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E1B27">
        <w:rPr>
          <w:rFonts w:ascii="Times New Roman" w:eastAsia="Calibri" w:hAnsi="Times New Roman" w:cs="Times New Roman"/>
          <w:noProof/>
          <w:sz w:val="24"/>
          <w:szCs w:val="24"/>
        </w:rPr>
        <w:t>March 29, 2018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1823" w:rsidRDefault="004008C0" w:rsidP="003775E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</w:p>
    <w:p w:rsidR="004008C0" w:rsidRPr="002D558A" w:rsidRDefault="002C4B2D" w:rsidP="00977C73">
      <w:pPr>
        <w:pStyle w:val="NoSpacing"/>
        <w:ind w:left="28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Terminate</w:t>
      </w:r>
      <w:r w:rsidR="00041823">
        <w:rPr>
          <w:rFonts w:ascii="Times New Roman" w:eastAsia="Calibri" w:hAnsi="Times New Roman" w:cs="Times New Roman"/>
          <w:b/>
          <w:sz w:val="24"/>
          <w:szCs w:val="24"/>
        </w:rPr>
        <w:t xml:space="preserve"> the </w:t>
      </w:r>
      <w:r w:rsidR="00977C73">
        <w:rPr>
          <w:rFonts w:ascii="Times New Roman" w:eastAsia="Calibri" w:hAnsi="Times New Roman" w:cs="Times New Roman"/>
          <w:b/>
          <w:sz w:val="24"/>
          <w:szCs w:val="24"/>
        </w:rPr>
        <w:t xml:space="preserve">current Designated Market Maker Program and </w:t>
      </w:r>
      <w:r w:rsidR="00041823">
        <w:rPr>
          <w:rFonts w:ascii="Times New Roman" w:eastAsia="Calibri" w:hAnsi="Times New Roman" w:cs="Times New Roman"/>
          <w:b/>
          <w:sz w:val="24"/>
          <w:szCs w:val="24"/>
        </w:rPr>
        <w:t>Market Quality Program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65FDE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B041F" w:rsidRPr="00977C73" w:rsidRDefault="005E3020" w:rsidP="004B2FBF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977C73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977C73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977C73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977C73">
        <w:rPr>
          <w:rFonts w:ascii="Times New Roman" w:hAnsi="Times New Roman" w:cs="Times New Roman"/>
          <w:sz w:val="24"/>
          <w:szCs w:val="24"/>
        </w:rPr>
        <w:t xml:space="preserve">40.6 </w:t>
      </w:r>
      <w:r w:rsidRPr="00977C73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977C73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977C73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977C73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977C73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041823" w:rsidRPr="00977C73">
        <w:rPr>
          <w:rFonts w:ascii="Times New Roman" w:eastAsia="Calibri" w:hAnsi="Times New Roman" w:cs="Times New Roman"/>
          <w:sz w:val="24"/>
          <w:szCs w:val="24"/>
        </w:rPr>
        <w:t xml:space="preserve">an amendment </w:t>
      </w:r>
      <w:r w:rsidR="002C4B2D" w:rsidRPr="00977C73">
        <w:rPr>
          <w:rFonts w:ascii="Times New Roman" w:eastAsia="Calibri" w:hAnsi="Times New Roman" w:cs="Times New Roman"/>
          <w:sz w:val="24"/>
          <w:szCs w:val="24"/>
        </w:rPr>
        <w:t>to terminate early</w:t>
      </w:r>
      <w:r w:rsidR="00977C73" w:rsidRPr="00977C73">
        <w:rPr>
          <w:rFonts w:ascii="Times New Roman" w:hAnsi="Times New Roman" w:cs="Times New Roman"/>
          <w:sz w:val="24"/>
          <w:szCs w:val="24"/>
        </w:rPr>
        <w:t xml:space="preserve"> the Designated Market Maker Program (“</w:t>
      </w:r>
      <w:r w:rsidR="00977C73" w:rsidRPr="002C3EAF">
        <w:rPr>
          <w:rFonts w:ascii="Times New Roman" w:hAnsi="Times New Roman" w:cs="Times New Roman"/>
          <w:sz w:val="24"/>
          <w:szCs w:val="24"/>
          <w:u w:val="single"/>
        </w:rPr>
        <w:t>DMM Program</w:t>
      </w:r>
      <w:r w:rsidR="00977C73" w:rsidRPr="00977C73">
        <w:rPr>
          <w:rFonts w:ascii="Times New Roman" w:hAnsi="Times New Roman" w:cs="Times New Roman"/>
          <w:sz w:val="24"/>
          <w:szCs w:val="24"/>
        </w:rPr>
        <w:t>”)</w:t>
      </w:r>
      <w:r w:rsidR="002C4B2D" w:rsidRPr="00977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5DCC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2C4B2D" w:rsidRPr="00977C7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834C5" w:rsidRPr="00977C73">
        <w:rPr>
          <w:rFonts w:ascii="Times New Roman" w:eastAsia="Calibri" w:hAnsi="Times New Roman" w:cs="Times New Roman"/>
          <w:sz w:val="24"/>
          <w:szCs w:val="24"/>
        </w:rPr>
        <w:t xml:space="preserve">Market Quality </w:t>
      </w:r>
      <w:r w:rsidR="00977C73" w:rsidRPr="00977C73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438BD" w:rsidRPr="00977C73">
        <w:rPr>
          <w:rFonts w:ascii="Times New Roman" w:eastAsia="Calibri" w:hAnsi="Times New Roman" w:cs="Times New Roman"/>
          <w:sz w:val="24"/>
          <w:szCs w:val="24"/>
        </w:rPr>
        <w:t>(</w:t>
      </w:r>
      <w:r w:rsidR="00977C73" w:rsidRPr="00977C73">
        <w:rPr>
          <w:rFonts w:ascii="Times New Roman" w:eastAsia="Calibri" w:hAnsi="Times New Roman" w:cs="Times New Roman"/>
          <w:sz w:val="24"/>
          <w:szCs w:val="24"/>
        </w:rPr>
        <w:t>“</w:t>
      </w:r>
      <w:r w:rsidR="000438BD" w:rsidRPr="002C3EAF">
        <w:rPr>
          <w:rFonts w:ascii="Times New Roman" w:eastAsia="Calibri" w:hAnsi="Times New Roman" w:cs="Times New Roman"/>
          <w:sz w:val="24"/>
          <w:szCs w:val="24"/>
          <w:u w:val="single"/>
        </w:rPr>
        <w:t>MQ</w:t>
      </w:r>
      <w:r w:rsidR="00977C73" w:rsidRPr="002C3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</w:t>
      </w:r>
      <w:r w:rsidR="004834C5" w:rsidRPr="002C3EAF">
        <w:rPr>
          <w:rFonts w:ascii="Times New Roman" w:eastAsia="Calibri" w:hAnsi="Times New Roman" w:cs="Times New Roman"/>
          <w:sz w:val="24"/>
          <w:szCs w:val="24"/>
          <w:u w:val="single"/>
        </w:rPr>
        <w:t>rogram</w:t>
      </w:r>
      <w:r w:rsidR="00977C73" w:rsidRPr="00977C73">
        <w:rPr>
          <w:rFonts w:ascii="Times New Roman" w:eastAsia="Calibri" w:hAnsi="Times New Roman" w:cs="Times New Roman"/>
          <w:sz w:val="24"/>
          <w:szCs w:val="24"/>
        </w:rPr>
        <w:t>”)</w:t>
      </w:r>
      <w:r w:rsidR="004B2FBF" w:rsidRPr="00977C73">
        <w:rPr>
          <w:rFonts w:ascii="Times New Roman" w:eastAsia="Calibri" w:hAnsi="Times New Roman" w:cs="Times New Roman"/>
          <w:sz w:val="24"/>
          <w:szCs w:val="24"/>
        </w:rPr>
        <w:t xml:space="preserve"> that w</w:t>
      </w:r>
      <w:r w:rsidR="00D00E6D" w:rsidRPr="00977C73">
        <w:rPr>
          <w:rFonts w:ascii="Times New Roman" w:eastAsia="Calibri" w:hAnsi="Times New Roman" w:cs="Times New Roman"/>
          <w:sz w:val="24"/>
          <w:szCs w:val="24"/>
        </w:rPr>
        <w:t>as</w:t>
      </w:r>
      <w:r w:rsidR="00041823" w:rsidRPr="00977C73">
        <w:rPr>
          <w:rFonts w:ascii="Times New Roman" w:eastAsia="Calibri" w:hAnsi="Times New Roman" w:cs="Times New Roman"/>
          <w:sz w:val="24"/>
          <w:szCs w:val="24"/>
        </w:rPr>
        <w:t xml:space="preserve"> previously </w:t>
      </w:r>
      <w:r w:rsidR="004B2FBF" w:rsidRPr="00977C73">
        <w:rPr>
          <w:rFonts w:ascii="Times New Roman" w:eastAsia="Calibri" w:hAnsi="Times New Roman" w:cs="Times New Roman"/>
          <w:sz w:val="24"/>
          <w:szCs w:val="24"/>
        </w:rPr>
        <w:t>certified to the Commission</w:t>
      </w:r>
      <w:r w:rsidR="004834C5" w:rsidRPr="00977C73">
        <w:rPr>
          <w:rFonts w:ascii="Times New Roman" w:eastAsia="Calibri" w:hAnsi="Times New Roman" w:cs="Times New Roman"/>
          <w:sz w:val="24"/>
          <w:szCs w:val="24"/>
        </w:rPr>
        <w:t>.</w:t>
      </w:r>
      <w:r w:rsidR="004B2FBF" w:rsidRPr="00977C73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4834C5" w:rsidRPr="00977C73">
        <w:rPr>
          <w:rFonts w:ascii="Times New Roman" w:eastAsia="Calibri" w:hAnsi="Times New Roman" w:cs="Times New Roman"/>
          <w:sz w:val="24"/>
          <w:szCs w:val="24"/>
        </w:rPr>
        <w:t xml:space="preserve">  The </w:t>
      </w:r>
      <w:r w:rsidR="002C4B2D" w:rsidRPr="00977C73">
        <w:rPr>
          <w:rFonts w:ascii="Times New Roman" w:eastAsia="Calibri" w:hAnsi="Times New Roman" w:cs="Times New Roman"/>
          <w:sz w:val="24"/>
          <w:szCs w:val="24"/>
        </w:rPr>
        <w:t xml:space="preserve">termination will be effective </w:t>
      </w:r>
      <w:r w:rsidR="004E1B27">
        <w:rPr>
          <w:rFonts w:ascii="Times New Roman" w:eastAsia="Calibri" w:hAnsi="Times New Roman" w:cs="Times New Roman"/>
          <w:sz w:val="24"/>
          <w:szCs w:val="24"/>
        </w:rPr>
        <w:t xml:space="preserve">at close of the trade session on </w:t>
      </w:r>
      <w:r w:rsidR="00977C73" w:rsidRPr="00977C73">
        <w:rPr>
          <w:rFonts w:ascii="Times New Roman" w:eastAsia="Calibri" w:hAnsi="Times New Roman" w:cs="Times New Roman"/>
          <w:sz w:val="24"/>
          <w:szCs w:val="24"/>
        </w:rPr>
        <w:t>April 1</w:t>
      </w:r>
      <w:r w:rsidR="004E1B27">
        <w:rPr>
          <w:rFonts w:ascii="Times New Roman" w:eastAsia="Calibri" w:hAnsi="Times New Roman" w:cs="Times New Roman"/>
          <w:sz w:val="24"/>
          <w:szCs w:val="24"/>
        </w:rPr>
        <w:t>3</w:t>
      </w:r>
      <w:r w:rsidR="002C4B2D" w:rsidRPr="00977C73">
        <w:rPr>
          <w:rFonts w:ascii="Times New Roman" w:eastAsia="Calibri" w:hAnsi="Times New Roman" w:cs="Times New Roman"/>
          <w:sz w:val="24"/>
          <w:szCs w:val="24"/>
        </w:rPr>
        <w:t>, 2018</w:t>
      </w:r>
      <w:r w:rsidR="004834C5" w:rsidRPr="00977C7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977C73">
        <w:rPr>
          <w:rFonts w:ascii="Times New Roman" w:eastAsia="Calibri" w:hAnsi="Times New Roman" w:cs="Times New Roman"/>
          <w:sz w:val="24"/>
          <w:szCs w:val="24"/>
        </w:rPr>
        <w:t xml:space="preserve">The intention is to certify and launch a new </w:t>
      </w:r>
      <w:r w:rsidR="0079668F">
        <w:rPr>
          <w:rFonts w:ascii="Times New Roman" w:eastAsia="Calibri" w:hAnsi="Times New Roman" w:cs="Times New Roman"/>
          <w:sz w:val="24"/>
          <w:szCs w:val="24"/>
        </w:rPr>
        <w:t xml:space="preserve">designated market maker </w:t>
      </w:r>
      <w:r w:rsidR="00977C73">
        <w:rPr>
          <w:rFonts w:ascii="Times New Roman" w:eastAsia="Calibri" w:hAnsi="Times New Roman" w:cs="Times New Roman"/>
          <w:sz w:val="24"/>
          <w:szCs w:val="24"/>
        </w:rPr>
        <w:t xml:space="preserve">program effective April </w:t>
      </w:r>
      <w:r w:rsidR="0079668F">
        <w:rPr>
          <w:rFonts w:ascii="Times New Roman" w:eastAsia="Calibri" w:hAnsi="Times New Roman" w:cs="Times New Roman"/>
          <w:sz w:val="24"/>
          <w:szCs w:val="24"/>
        </w:rPr>
        <w:t>1</w:t>
      </w:r>
      <w:r w:rsidR="004E1B27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977C73">
        <w:rPr>
          <w:rFonts w:ascii="Times New Roman" w:eastAsia="Calibri" w:hAnsi="Times New Roman" w:cs="Times New Roman"/>
          <w:sz w:val="24"/>
          <w:szCs w:val="24"/>
        </w:rPr>
        <w:t>, 2018</w:t>
      </w:r>
      <w:r w:rsidR="0079668F">
        <w:rPr>
          <w:rFonts w:ascii="Times New Roman" w:eastAsia="Calibri" w:hAnsi="Times New Roman" w:cs="Times New Roman"/>
          <w:sz w:val="24"/>
          <w:szCs w:val="24"/>
        </w:rPr>
        <w:t xml:space="preserve"> to replace both programs</w:t>
      </w:r>
      <w:r w:rsidR="00977C73">
        <w:rPr>
          <w:rFonts w:ascii="Times New Roman" w:eastAsia="Calibri" w:hAnsi="Times New Roman" w:cs="Times New Roman"/>
          <w:sz w:val="24"/>
          <w:szCs w:val="24"/>
        </w:rPr>
        <w:t>.</w:t>
      </w:r>
      <w:r w:rsidR="00D65FDE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4B2FBF" w:rsidRPr="00977C73" w:rsidRDefault="004B2FBF" w:rsidP="004B2FBF">
      <w:pPr>
        <w:pStyle w:val="NoSpacing"/>
        <w:ind w:firstLine="1310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3C" w:rsidRPr="00977C73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977C73">
        <w:rPr>
          <w:b/>
          <w:bCs/>
          <w:color w:val="auto"/>
        </w:rPr>
        <w:t xml:space="preserve">           </w:t>
      </w:r>
      <w:r w:rsidRPr="00977C73">
        <w:rPr>
          <w:b/>
          <w:bCs/>
          <w:color w:val="auto"/>
          <w:u w:val="single"/>
        </w:rPr>
        <w:t xml:space="preserve">Certifications </w:t>
      </w:r>
    </w:p>
    <w:p w:rsidR="0008423C" w:rsidRPr="00977C73" w:rsidRDefault="0008423C" w:rsidP="0008423C">
      <w:pPr>
        <w:pStyle w:val="Default"/>
        <w:ind w:left="2620"/>
        <w:rPr>
          <w:color w:val="auto"/>
        </w:rPr>
      </w:pPr>
    </w:p>
    <w:p w:rsidR="0008423C" w:rsidRPr="00977C73" w:rsidRDefault="00D82177" w:rsidP="00D82177">
      <w:pPr>
        <w:pStyle w:val="Default"/>
        <w:ind w:firstLine="1310"/>
        <w:rPr>
          <w:color w:val="auto"/>
        </w:rPr>
      </w:pPr>
      <w:r w:rsidRPr="00977C73">
        <w:rPr>
          <w:color w:val="auto"/>
        </w:rPr>
        <w:t>The Exchange has reviewed the designated contract market core principles (“</w:t>
      </w:r>
      <w:r w:rsidRPr="00977C73">
        <w:rPr>
          <w:color w:val="auto"/>
          <w:u w:val="single"/>
        </w:rPr>
        <w:t>Core Principles</w:t>
      </w:r>
      <w:r w:rsidRPr="00977C73">
        <w:rPr>
          <w:color w:val="auto"/>
        </w:rPr>
        <w:t xml:space="preserve">”) as set forth in the Act in connection with the </w:t>
      </w:r>
      <w:r w:rsidR="002C4B2D" w:rsidRPr="00977C73">
        <w:rPr>
          <w:color w:val="auto"/>
        </w:rPr>
        <w:t>termination</w:t>
      </w:r>
      <w:r w:rsidRPr="00977C73">
        <w:rPr>
          <w:color w:val="auto"/>
        </w:rPr>
        <w:t xml:space="preserve"> presented herein</w:t>
      </w:r>
      <w:r w:rsidR="009C4CF7" w:rsidRPr="00977C73">
        <w:rPr>
          <w:color w:val="auto"/>
        </w:rPr>
        <w:t xml:space="preserve"> and certifies that the </w:t>
      </w:r>
      <w:r w:rsidR="002C4B2D" w:rsidRPr="00977C73">
        <w:rPr>
          <w:color w:val="auto"/>
        </w:rPr>
        <w:t>termination</w:t>
      </w:r>
      <w:r w:rsidR="009C4CF7" w:rsidRPr="00977C73">
        <w:rPr>
          <w:color w:val="auto"/>
        </w:rPr>
        <w:t xml:space="preserve"> is in compliance with the Core Principles</w:t>
      </w:r>
      <w:r w:rsidRPr="00977C73">
        <w:rPr>
          <w:color w:val="auto"/>
        </w:rPr>
        <w:t>.</w:t>
      </w:r>
      <w:r w:rsidRPr="00977C73">
        <w:t xml:space="preserve">  </w:t>
      </w:r>
      <w:r w:rsidR="0008423C" w:rsidRPr="00977C73">
        <w:t>There were no opposing views among NFX’s Board of Directors, members or market participants. The Exchange hereby ce</w:t>
      </w:r>
      <w:r w:rsidR="00882CAA" w:rsidRPr="00977C73">
        <w:t>rtifies that the rule amendment</w:t>
      </w:r>
      <w:r w:rsidR="0008423C" w:rsidRPr="00977C73">
        <w:t xml:space="preserve"> 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2" w:history="1">
        <w:r w:rsidR="0008423C" w:rsidRPr="00977C73">
          <w:rPr>
            <w:rStyle w:val="Hyperlink"/>
          </w:rPr>
          <w:t>business.nasdaq.com/futures</w:t>
        </w:r>
      </w:hyperlink>
      <w:r w:rsidR="0008423C" w:rsidRPr="00977C73">
        <w:t>.</w:t>
      </w:r>
      <w:r w:rsidR="00882CAA" w:rsidRPr="00977C73">
        <w:t xml:space="preserve">  </w:t>
      </w:r>
    </w:p>
    <w:p w:rsidR="0008423C" w:rsidRPr="00977C73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977C73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977C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If you require any additional information regarding the submission, please </w:t>
      </w:r>
      <w:r w:rsidRPr="00977C73">
        <w:rPr>
          <w:rFonts w:ascii="Times New Roman" w:hAnsi="Times New Roman" w:cs="Times New Roman"/>
          <w:sz w:val="24"/>
          <w:szCs w:val="24"/>
        </w:rPr>
        <w:t>contact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823" w:rsidRPr="00977C73"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 at (301) 978-84</w:t>
      </w:r>
      <w:r w:rsidR="00041823" w:rsidRPr="00977C73">
        <w:rPr>
          <w:rFonts w:ascii="Times New Roman" w:hAnsi="Times New Roman" w:cs="Times New Roman"/>
          <w:spacing w:val="-6"/>
          <w:sz w:val="24"/>
          <w:szCs w:val="24"/>
        </w:rPr>
        <w:t>58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C73">
        <w:rPr>
          <w:rFonts w:ascii="Times New Roman" w:hAnsi="Times New Roman" w:cs="Times New Roman"/>
          <w:sz w:val="24"/>
          <w:szCs w:val="24"/>
        </w:rPr>
        <w:t>or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823" w:rsidRPr="00977C73"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977C73">
        <w:rPr>
          <w:rFonts w:ascii="Times New Roman" w:hAnsi="Times New Roman" w:cs="Times New Roman"/>
          <w:sz w:val="24"/>
          <w:szCs w:val="24"/>
        </w:rPr>
        <w:t>@nasdaq.com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977C73">
        <w:rPr>
          <w:rFonts w:ascii="Times New Roman" w:hAnsi="Times New Roman" w:cs="Times New Roman"/>
          <w:sz w:val="24"/>
          <w:szCs w:val="24"/>
        </w:rPr>
        <w:t>Please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C73">
        <w:rPr>
          <w:rFonts w:ascii="Times New Roman" w:hAnsi="Times New Roman" w:cs="Times New Roman"/>
          <w:sz w:val="24"/>
          <w:szCs w:val="24"/>
        </w:rPr>
        <w:t>refer to</w:t>
      </w:r>
      <w:r w:rsidRPr="00977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82CAA" w:rsidRPr="00977C73">
        <w:rPr>
          <w:rFonts w:ascii="Times New Roman" w:hAnsi="Times New Roman" w:cs="Times New Roman"/>
          <w:sz w:val="24"/>
          <w:szCs w:val="24"/>
        </w:rPr>
        <w:t>SR-NFX-201</w:t>
      </w:r>
      <w:r w:rsidR="00041823" w:rsidRPr="00977C73">
        <w:rPr>
          <w:rFonts w:ascii="Times New Roman" w:hAnsi="Times New Roman" w:cs="Times New Roman"/>
          <w:sz w:val="24"/>
          <w:szCs w:val="24"/>
        </w:rPr>
        <w:t>8</w:t>
      </w:r>
      <w:r w:rsidRPr="00977C73">
        <w:rPr>
          <w:rFonts w:ascii="Times New Roman" w:hAnsi="Times New Roman" w:cs="Times New Roman"/>
          <w:sz w:val="24"/>
          <w:szCs w:val="24"/>
        </w:rPr>
        <w:t>-</w:t>
      </w:r>
      <w:r w:rsidR="00041823" w:rsidRPr="00977C73">
        <w:rPr>
          <w:rFonts w:ascii="Times New Roman" w:hAnsi="Times New Roman" w:cs="Times New Roman"/>
          <w:sz w:val="24"/>
          <w:szCs w:val="24"/>
        </w:rPr>
        <w:t>1</w:t>
      </w:r>
      <w:r w:rsidR="00D65FDE">
        <w:rPr>
          <w:rFonts w:ascii="Times New Roman" w:hAnsi="Times New Roman" w:cs="Times New Roman"/>
          <w:sz w:val="24"/>
          <w:szCs w:val="24"/>
        </w:rPr>
        <w:t>4</w:t>
      </w:r>
      <w:r w:rsidRPr="00977C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C73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977C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977C73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7B0987" wp14:editId="347B0988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08423C" w:rsidRPr="00E1206A" w:rsidRDefault="0008423C" w:rsidP="002C3EAF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President</w:t>
      </w:r>
    </w:p>
    <w:sectPr w:rsidR="0008423C" w:rsidRPr="00E1206A" w:rsidSect="00E12802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29" w:rsidRDefault="007A1729" w:rsidP="0008423C">
      <w:pPr>
        <w:spacing w:after="0" w:line="240" w:lineRule="auto"/>
      </w:pPr>
      <w:r>
        <w:separator/>
      </w:r>
    </w:p>
  </w:endnote>
  <w:endnote w:type="continuationSeparator" w:id="0">
    <w:p w:rsidR="007A1729" w:rsidRDefault="007A1729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29" w:rsidRDefault="007A1729" w:rsidP="0008423C">
      <w:pPr>
        <w:spacing w:after="0" w:line="240" w:lineRule="auto"/>
      </w:pPr>
      <w:r>
        <w:separator/>
      </w:r>
    </w:p>
  </w:footnote>
  <w:footnote w:type="continuationSeparator" w:id="0">
    <w:p w:rsidR="007A1729" w:rsidRDefault="007A1729" w:rsidP="0008423C">
      <w:pPr>
        <w:spacing w:after="0" w:line="240" w:lineRule="auto"/>
      </w:pPr>
      <w:r>
        <w:continuationSeparator/>
      </w:r>
    </w:p>
  </w:footnote>
  <w:footnote w:id="1">
    <w:p w:rsidR="004B2FBF" w:rsidRPr="002C4B2D" w:rsidRDefault="004B2FBF">
      <w:pPr>
        <w:pStyle w:val="FootnoteText"/>
        <w:rPr>
          <w:rFonts w:ascii="Times New Roman" w:hAnsi="Times New Roman" w:cs="Times New Roman"/>
        </w:rPr>
      </w:pPr>
      <w:r w:rsidRPr="002C4B2D">
        <w:rPr>
          <w:rStyle w:val="FootnoteReference"/>
          <w:rFonts w:ascii="Times New Roman" w:hAnsi="Times New Roman" w:cs="Times New Roman"/>
        </w:rPr>
        <w:footnoteRef/>
      </w:r>
      <w:r w:rsidRPr="002C4B2D">
        <w:rPr>
          <w:rFonts w:ascii="Times New Roman" w:hAnsi="Times New Roman" w:cs="Times New Roman"/>
        </w:rPr>
        <w:t xml:space="preserve"> See SR-NFX-2017-44</w:t>
      </w:r>
      <w:r w:rsidR="002C4B2D" w:rsidRPr="002C4B2D">
        <w:rPr>
          <w:rFonts w:ascii="Times New Roman" w:hAnsi="Times New Roman" w:cs="Times New Roman"/>
        </w:rPr>
        <w:t xml:space="preserve"> as amended by SR-NFX-2018-10</w:t>
      </w:r>
      <w:r w:rsidR="00977C73">
        <w:rPr>
          <w:rFonts w:ascii="Times New Roman" w:hAnsi="Times New Roman" w:cs="Times New Roman"/>
        </w:rPr>
        <w:t xml:space="preserve"> and SR-NFX-2018-12.</w:t>
      </w:r>
    </w:p>
  </w:footnote>
  <w:footnote w:id="2">
    <w:p w:rsidR="00D65FDE" w:rsidRDefault="00D65F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5FDE">
        <w:rPr>
          <w:rFonts w:ascii="Times New Roman" w:hAnsi="Times New Roman" w:cs="Times New Roman"/>
        </w:rPr>
        <w:t>See SR-NFX-2018-15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E1B27">
      <w:rPr>
        <w:rFonts w:ascii="Times New Roman" w:hAnsi="Times New Roman" w:cs="Times New Roman"/>
        <w:noProof/>
        <w:sz w:val="20"/>
        <w:szCs w:val="20"/>
      </w:rPr>
      <w:t>March 29,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41823">
      <w:rPr>
        <w:rFonts w:ascii="Times New Roman" w:hAnsi="Times New Roman" w:cs="Times New Roman"/>
        <w:sz w:val="20"/>
        <w:szCs w:val="20"/>
      </w:rPr>
      <w:t>8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41823">
      <w:rPr>
        <w:rFonts w:ascii="Times New Roman" w:hAnsi="Times New Roman" w:cs="Times New Roman"/>
        <w:sz w:val="20"/>
        <w:szCs w:val="20"/>
      </w:rPr>
      <w:t>1</w:t>
    </w:r>
    <w:r w:rsidR="00B86464">
      <w:rPr>
        <w:rFonts w:ascii="Times New Roman" w:hAnsi="Times New Roman" w:cs="Times New Roman"/>
        <w:sz w:val="20"/>
        <w:szCs w:val="20"/>
      </w:rPr>
      <w:t>4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4E1B27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41823"/>
    <w:rsid w:val="000438BD"/>
    <w:rsid w:val="0008423C"/>
    <w:rsid w:val="000B6A78"/>
    <w:rsid w:val="000E26AE"/>
    <w:rsid w:val="000E415C"/>
    <w:rsid w:val="001131C8"/>
    <w:rsid w:val="0012529D"/>
    <w:rsid w:val="00154FD5"/>
    <w:rsid w:val="00204EC5"/>
    <w:rsid w:val="002303EE"/>
    <w:rsid w:val="0024121C"/>
    <w:rsid w:val="00253701"/>
    <w:rsid w:val="002C0A34"/>
    <w:rsid w:val="002C3EAF"/>
    <w:rsid w:val="002C4B2D"/>
    <w:rsid w:val="00317C2C"/>
    <w:rsid w:val="00360B0D"/>
    <w:rsid w:val="003775E4"/>
    <w:rsid w:val="003D0C6E"/>
    <w:rsid w:val="003D40B8"/>
    <w:rsid w:val="004008C0"/>
    <w:rsid w:val="004834C5"/>
    <w:rsid w:val="004965FA"/>
    <w:rsid w:val="004A53F9"/>
    <w:rsid w:val="004B0524"/>
    <w:rsid w:val="004B2FBF"/>
    <w:rsid w:val="004D7E5D"/>
    <w:rsid w:val="004E1B27"/>
    <w:rsid w:val="004F5571"/>
    <w:rsid w:val="00535DCC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9668F"/>
    <w:rsid w:val="007A1729"/>
    <w:rsid w:val="007C7601"/>
    <w:rsid w:val="00821537"/>
    <w:rsid w:val="0082421C"/>
    <w:rsid w:val="008321A8"/>
    <w:rsid w:val="0083533B"/>
    <w:rsid w:val="00846BAF"/>
    <w:rsid w:val="00882CAA"/>
    <w:rsid w:val="00893E15"/>
    <w:rsid w:val="008B041F"/>
    <w:rsid w:val="008C3F5C"/>
    <w:rsid w:val="0096726E"/>
    <w:rsid w:val="00977C73"/>
    <w:rsid w:val="009C4CF7"/>
    <w:rsid w:val="009D0582"/>
    <w:rsid w:val="00A5669E"/>
    <w:rsid w:val="00AA4BCF"/>
    <w:rsid w:val="00AD7CB9"/>
    <w:rsid w:val="00AE3859"/>
    <w:rsid w:val="00B054DD"/>
    <w:rsid w:val="00B53FAF"/>
    <w:rsid w:val="00B6532A"/>
    <w:rsid w:val="00B86464"/>
    <w:rsid w:val="00BF3AF0"/>
    <w:rsid w:val="00C21CE4"/>
    <w:rsid w:val="00C4068B"/>
    <w:rsid w:val="00CA52C3"/>
    <w:rsid w:val="00CA6E45"/>
    <w:rsid w:val="00CB53DA"/>
    <w:rsid w:val="00D0050D"/>
    <w:rsid w:val="00D00E6D"/>
    <w:rsid w:val="00D02178"/>
    <w:rsid w:val="00D327C6"/>
    <w:rsid w:val="00D60246"/>
    <w:rsid w:val="00D6561E"/>
    <w:rsid w:val="00D65FD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60485"/>
    <w:rsid w:val="00F82252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0b32e576-0439-4960-8d81-919fd1c11bcf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2018-03-29T21:20:24+00:00</Document_x0020_Date>
    <Document_x0020_No xmlns="4b47aac5-4c46-444f-8595-ce09b406fc61">38644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62214-08B8-4E7B-86C7-B6BCB9927CFB}"/>
</file>

<file path=customXml/itemProps2.xml><?xml version="1.0" encoding="utf-8"?>
<ds:datastoreItem xmlns:ds="http://schemas.openxmlformats.org/officeDocument/2006/customXml" ds:itemID="{8CE52895-3DAC-417D-A213-A72A44B68C26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F8691C15-2683-4DB1-B63C-82DBE15B7CD8}"/>
</file>

<file path=customXml/itemProps5.xml><?xml version="1.0" encoding="utf-8"?>
<ds:datastoreItem xmlns:ds="http://schemas.openxmlformats.org/officeDocument/2006/customXml" ds:itemID="{1ECBB18B-C3D8-488D-8064-5B7F71B95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Steve Matthews</cp:lastModifiedBy>
  <cp:revision>9</cp:revision>
  <cp:lastPrinted>2017-11-14T19:26:00Z</cp:lastPrinted>
  <dcterms:created xsi:type="dcterms:W3CDTF">2018-02-13T14:57:00Z</dcterms:created>
  <dcterms:modified xsi:type="dcterms:W3CDTF">2018-03-29T19:42:00Z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5291500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