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98" w:rsidRPr="008C59CB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51790" w:rsidRPr="008C59CB" w:rsidRDefault="00351790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February 24, 2020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1155 21</w:t>
      </w:r>
      <w:r w:rsidRPr="008C59CB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8C59CB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8C59CB" w:rsidRDefault="005101CA" w:rsidP="00F751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51790" w:rsidRDefault="005101CA" w:rsidP="00454F9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8C59CB">
        <w:rPr>
          <w:rFonts w:ascii="Times New Roman" w:eastAsia="Calibri" w:hAnsi="Times New Roman" w:cs="Times New Roman"/>
          <w:b/>
          <w:sz w:val="24"/>
          <w:szCs w:val="24"/>
        </w:rPr>
        <w:t xml:space="preserve">Re:  </w:t>
      </w:r>
      <w:r w:rsidR="005B1EA8">
        <w:rPr>
          <w:rFonts w:ascii="Times New Roman" w:eastAsia="Calibri" w:hAnsi="Times New Roman" w:cs="Times New Roman"/>
          <w:b/>
          <w:sz w:val="24"/>
          <w:szCs w:val="24"/>
        </w:rPr>
        <w:t>SR-NFX-2020-11</w:t>
      </w:r>
    </w:p>
    <w:p w:rsidR="005101CA" w:rsidRPr="008C59CB" w:rsidRDefault="00087C67" w:rsidP="00454F9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De-Listing of </w:t>
      </w:r>
      <w:r w:rsidR="00207970">
        <w:rPr>
          <w:rFonts w:ascii="Times New Roman" w:eastAsia="Calibri" w:hAnsi="Times New Roman" w:cs="Times New Roman"/>
          <w:b/>
          <w:sz w:val="24"/>
          <w:szCs w:val="24"/>
        </w:rPr>
        <w:t xml:space="preserve">the NFX </w:t>
      </w:r>
      <w:r w:rsidR="00207970" w:rsidRPr="00207970">
        <w:rPr>
          <w:rFonts w:ascii="Times New Roman" w:eastAsia="Calibri" w:hAnsi="Times New Roman" w:cs="Times New Roman"/>
          <w:b/>
          <w:sz w:val="24"/>
          <w:szCs w:val="24"/>
        </w:rPr>
        <w:t>WTI Crude Oil Last Day Financial Futures (CLQ)</w:t>
      </w:r>
    </w:p>
    <w:p w:rsidR="005101CA" w:rsidRPr="008C59CB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:rsidR="005101CA" w:rsidRPr="008C59CB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87C67" w:rsidRDefault="00087C67" w:rsidP="00F751A7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On November 12, 2019, </w:t>
      </w:r>
      <w:r w:rsidR="00C23B13">
        <w:rPr>
          <w:rFonts w:ascii="Times New Roman" w:eastAsia="Calibri" w:hAnsi="Times New Roman" w:cs="Times New Roman"/>
          <w:sz w:val="24"/>
          <w:szCs w:val="24"/>
        </w:rPr>
        <w:t>Nasdaq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Futures, Inc. (“NFX”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 or the “Exchange”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) announced it had agreed to sell </w:t>
      </w:r>
      <w:r w:rsidR="00C23B13">
        <w:rPr>
          <w:rFonts w:ascii="Times New Roman" w:eastAsia="Calibri" w:hAnsi="Times New Roman" w:cs="Times New Roman"/>
          <w:sz w:val="24"/>
          <w:szCs w:val="24"/>
        </w:rPr>
        <w:t xml:space="preserve">the majority of its </w:t>
      </w:r>
      <w:r>
        <w:rPr>
          <w:rFonts w:ascii="Times New Roman" w:eastAsia="Calibri" w:hAnsi="Times New Roman" w:cs="Times New Roman"/>
          <w:sz w:val="24"/>
          <w:szCs w:val="24"/>
        </w:rPr>
        <w:t>exchange assets to EEX Group.  Under the terms of this agreement</w:t>
      </w:r>
      <w:r w:rsidR="00C23B1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NFX </w:t>
      </w:r>
      <w:r w:rsidR="008D3917">
        <w:rPr>
          <w:rFonts w:ascii="Times New Roman" w:eastAsia="Calibri" w:hAnsi="Times New Roman" w:cs="Times New Roman"/>
          <w:sz w:val="24"/>
          <w:szCs w:val="24"/>
        </w:rPr>
        <w:t xml:space="preserve">is completing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transfer of all existing open interest </w:t>
      </w:r>
      <w:r w:rsidR="008D3917">
        <w:rPr>
          <w:rFonts w:ascii="Times New Roman" w:eastAsia="Calibri" w:hAnsi="Times New Roman" w:cs="Times New Roman"/>
          <w:sz w:val="24"/>
          <w:szCs w:val="24"/>
        </w:rPr>
        <w:t xml:space="preserve">(“OI”)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futures 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>
        <w:rPr>
          <w:rFonts w:ascii="Times New Roman" w:eastAsia="Calibri" w:hAnsi="Times New Roman" w:cs="Times New Roman"/>
          <w:sz w:val="24"/>
          <w:szCs w:val="24"/>
        </w:rPr>
        <w:t>options in Dry Bulk Freight, U.S. Natural Gas and U</w:t>
      </w:r>
      <w:r w:rsidR="00C23B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23B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Power to Nodal Clear and European Commodity Clearing</w:t>
      </w:r>
      <w:r w:rsidR="003E1BE0">
        <w:rPr>
          <w:rFonts w:ascii="Times New Roman" w:eastAsia="Calibri" w:hAnsi="Times New Roman" w:cs="Times New Roman"/>
          <w:sz w:val="24"/>
          <w:szCs w:val="24"/>
        </w:rPr>
        <w:t xml:space="preserve"> (“ECC”)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D3917">
        <w:rPr>
          <w:rFonts w:ascii="Times New Roman" w:eastAsia="Calibri" w:hAnsi="Times New Roman" w:cs="Times New Roman"/>
          <w:sz w:val="24"/>
          <w:szCs w:val="24"/>
        </w:rPr>
        <w:t xml:space="preserve">NFX’s Crude Oil OI will not </w:t>
      </w:r>
      <w:r w:rsidR="006F7984">
        <w:rPr>
          <w:rFonts w:ascii="Times New Roman" w:eastAsia="Calibri" w:hAnsi="Times New Roman" w:cs="Times New Roman"/>
          <w:sz w:val="24"/>
          <w:szCs w:val="24"/>
        </w:rPr>
        <w:t xml:space="preserve">however </w:t>
      </w:r>
      <w:r w:rsidR="008D3917">
        <w:rPr>
          <w:rFonts w:ascii="Times New Roman" w:eastAsia="Calibri" w:hAnsi="Times New Roman" w:cs="Times New Roman"/>
          <w:sz w:val="24"/>
          <w:szCs w:val="24"/>
        </w:rPr>
        <w:t xml:space="preserve">be migrated to EEC or Nodal.  Instead, as OI </w:t>
      </w:r>
      <w:r w:rsidR="006F7984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8D3917">
        <w:rPr>
          <w:rFonts w:ascii="Times New Roman" w:eastAsia="Calibri" w:hAnsi="Times New Roman" w:cs="Times New Roman"/>
          <w:sz w:val="24"/>
          <w:szCs w:val="24"/>
        </w:rPr>
        <w:t>these contracts close out, NFX will delist the contracts fr</w:t>
      </w:r>
      <w:r w:rsidR="006F7984">
        <w:rPr>
          <w:rFonts w:ascii="Times New Roman" w:eastAsia="Calibri" w:hAnsi="Times New Roman" w:cs="Times New Roman"/>
          <w:sz w:val="24"/>
          <w:szCs w:val="24"/>
        </w:rPr>
        <w:t>o</w:t>
      </w:r>
      <w:r w:rsidR="008D3917">
        <w:rPr>
          <w:rFonts w:ascii="Times New Roman" w:eastAsia="Calibri" w:hAnsi="Times New Roman" w:cs="Times New Roman"/>
          <w:sz w:val="24"/>
          <w:szCs w:val="24"/>
        </w:rPr>
        <w:t xml:space="preserve">m its platform.  </w:t>
      </w:r>
      <w:r w:rsidR="006F7984">
        <w:rPr>
          <w:rFonts w:ascii="Times New Roman" w:eastAsia="Calibri" w:hAnsi="Times New Roman" w:cs="Times New Roman"/>
          <w:sz w:val="24"/>
          <w:szCs w:val="24"/>
        </w:rPr>
        <w:t xml:space="preserve">Accordingly, </w:t>
      </w:r>
      <w:r w:rsidR="00B7325F">
        <w:rPr>
          <w:rFonts w:ascii="Times New Roman" w:eastAsia="Calibri" w:hAnsi="Times New Roman" w:cs="Times New Roman"/>
          <w:sz w:val="24"/>
          <w:szCs w:val="24"/>
        </w:rPr>
        <w:t xml:space="preserve">NFX is now </w:t>
      </w:r>
      <w:r w:rsidR="00207970">
        <w:rPr>
          <w:rFonts w:ascii="Times New Roman" w:eastAsia="Calibri" w:hAnsi="Times New Roman" w:cs="Times New Roman"/>
          <w:sz w:val="24"/>
          <w:szCs w:val="24"/>
        </w:rPr>
        <w:t xml:space="preserve">delisting the </w:t>
      </w:r>
      <w:r w:rsidR="00207970" w:rsidRPr="00207970">
        <w:rPr>
          <w:rFonts w:ascii="Times New Roman" w:eastAsia="Calibri" w:hAnsi="Times New Roman" w:cs="Times New Roman"/>
          <w:sz w:val="24"/>
          <w:szCs w:val="24"/>
        </w:rPr>
        <w:t>NFX WTI Crude Oil Last Day Financial Futures (CLQ)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48329E">
        <w:rPr>
          <w:rFonts w:ascii="Times New Roman" w:eastAsia="Calibri" w:hAnsi="Times New Roman" w:cs="Times New Roman"/>
          <w:sz w:val="24"/>
          <w:szCs w:val="24"/>
        </w:rPr>
        <w:t xml:space="preserve">NFX certifies that </w:t>
      </w:r>
      <w:r w:rsidR="00207970">
        <w:rPr>
          <w:rFonts w:ascii="Times New Roman" w:eastAsia="Calibri" w:hAnsi="Times New Roman" w:cs="Times New Roman"/>
          <w:sz w:val="24"/>
          <w:szCs w:val="24"/>
        </w:rPr>
        <w:t>the contract</w:t>
      </w:r>
      <w:r w:rsidR="0048329E">
        <w:rPr>
          <w:rFonts w:ascii="Times New Roman" w:eastAsia="Calibri" w:hAnsi="Times New Roman" w:cs="Times New Roman"/>
          <w:sz w:val="24"/>
          <w:szCs w:val="24"/>
        </w:rPr>
        <w:t xml:space="preserve"> ha</w:t>
      </w:r>
      <w:r w:rsidR="00207970">
        <w:rPr>
          <w:rFonts w:ascii="Times New Roman" w:eastAsia="Calibri" w:hAnsi="Times New Roman" w:cs="Times New Roman"/>
          <w:sz w:val="24"/>
          <w:szCs w:val="24"/>
        </w:rPr>
        <w:t>s</w:t>
      </w:r>
      <w:r w:rsidR="0048329E">
        <w:rPr>
          <w:rFonts w:ascii="Times New Roman" w:eastAsia="Calibri" w:hAnsi="Times New Roman" w:cs="Times New Roman"/>
          <w:sz w:val="24"/>
          <w:szCs w:val="24"/>
        </w:rPr>
        <w:t xml:space="preserve"> no open interest</w:t>
      </w:r>
      <w:r w:rsidR="0045090C">
        <w:rPr>
          <w:rFonts w:ascii="Times New Roman" w:eastAsia="Calibri" w:hAnsi="Times New Roman" w:cs="Times New Roman"/>
          <w:sz w:val="24"/>
          <w:szCs w:val="24"/>
        </w:rPr>
        <w:t xml:space="preserve"> at the present time</w:t>
      </w:r>
      <w:r w:rsidR="0048329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3E1BE0">
        <w:rPr>
          <w:rFonts w:ascii="Times New Roman" w:eastAsia="Calibri" w:hAnsi="Times New Roman" w:cs="Times New Roman"/>
          <w:sz w:val="24"/>
          <w:szCs w:val="24"/>
        </w:rPr>
        <w:t xml:space="preserve">The Exchange will de-list additional futures and </w:t>
      </w:r>
      <w:r w:rsidR="00165D81">
        <w:rPr>
          <w:rFonts w:ascii="Times New Roman" w:eastAsia="Calibri" w:hAnsi="Times New Roman" w:cs="Times New Roman"/>
          <w:sz w:val="24"/>
          <w:szCs w:val="24"/>
        </w:rPr>
        <w:t xml:space="preserve">futures </w:t>
      </w:r>
      <w:r w:rsidR="003E1BE0">
        <w:rPr>
          <w:rFonts w:ascii="Times New Roman" w:eastAsia="Calibri" w:hAnsi="Times New Roman" w:cs="Times New Roman"/>
          <w:sz w:val="24"/>
          <w:szCs w:val="24"/>
        </w:rPr>
        <w:t xml:space="preserve">options contracts as </w:t>
      </w:r>
      <w:r w:rsidR="006F7984">
        <w:rPr>
          <w:rFonts w:ascii="Times New Roman" w:eastAsia="Calibri" w:hAnsi="Times New Roman" w:cs="Times New Roman"/>
          <w:sz w:val="24"/>
          <w:szCs w:val="24"/>
        </w:rPr>
        <w:t xml:space="preserve">OI </w:t>
      </w:r>
      <w:r w:rsidR="003E1BE0">
        <w:rPr>
          <w:rFonts w:ascii="Times New Roman" w:eastAsia="Calibri" w:hAnsi="Times New Roman" w:cs="Times New Roman"/>
          <w:sz w:val="24"/>
          <w:szCs w:val="24"/>
        </w:rPr>
        <w:t xml:space="preserve">continues to </w:t>
      </w:r>
      <w:r w:rsidR="00207970">
        <w:rPr>
          <w:rFonts w:ascii="Times New Roman" w:eastAsia="Calibri" w:hAnsi="Times New Roman" w:cs="Times New Roman"/>
          <w:sz w:val="24"/>
          <w:szCs w:val="24"/>
        </w:rPr>
        <w:t xml:space="preserve">close </w:t>
      </w:r>
      <w:r w:rsidR="006F7984">
        <w:rPr>
          <w:rFonts w:ascii="Times New Roman" w:eastAsia="Calibri" w:hAnsi="Times New Roman" w:cs="Times New Roman"/>
          <w:sz w:val="24"/>
          <w:szCs w:val="24"/>
        </w:rPr>
        <w:t>on t</w:t>
      </w:r>
      <w:r w:rsidR="00207970">
        <w:rPr>
          <w:rFonts w:ascii="Times New Roman" w:eastAsia="Calibri" w:hAnsi="Times New Roman" w:cs="Times New Roman"/>
          <w:sz w:val="24"/>
          <w:szCs w:val="24"/>
        </w:rPr>
        <w:t>he NFX platform</w:t>
      </w:r>
      <w:r w:rsidR="003E1BE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5416B" w:rsidRPr="008C59CB" w:rsidRDefault="0085416B" w:rsidP="00F07DA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8C59CB" w:rsidRDefault="002B56C0" w:rsidP="00314DE6">
      <w:pPr>
        <w:keepNext/>
        <w:spacing w:after="0" w:line="240" w:lineRule="auto"/>
        <w:ind w:firstLine="1310"/>
        <w:rPr>
          <w:rFonts w:ascii="Times New Roman" w:hAnsi="Times New Roman" w:cs="Times New Roman"/>
          <w:spacing w:val="-6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 xml:space="preserve">If you require any additional information regarding this submission, please </w:t>
      </w:r>
      <w:r w:rsidRPr="008C59CB">
        <w:rPr>
          <w:rFonts w:ascii="Times New Roman" w:hAnsi="Times New Roman" w:cs="Times New Roman"/>
          <w:sz w:val="24"/>
          <w:szCs w:val="24"/>
        </w:rPr>
        <w:t>contact</w:t>
      </w:r>
      <w:r w:rsidRPr="008C59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 xml:space="preserve">Aravind </w:t>
      </w:r>
      <w:r w:rsidR="000B72F5">
        <w:rPr>
          <w:rFonts w:ascii="Times New Roman" w:eastAsia="Times New Roman" w:hAnsi="Times New Roman" w:cs="Times New Roman"/>
          <w:sz w:val="24"/>
          <w:szCs w:val="24"/>
        </w:rPr>
        <w:t xml:space="preserve">(Andy)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Menon at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301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4F92" w:rsidRPr="008C59CB">
        <w:rPr>
          <w:rFonts w:ascii="Times New Roman" w:eastAsia="Times New Roman" w:hAnsi="Times New Roman" w:cs="Times New Roman"/>
          <w:sz w:val="24"/>
          <w:szCs w:val="24"/>
        </w:rPr>
        <w:t>978-8416</w:t>
      </w:r>
      <w:r w:rsidR="00360AF2" w:rsidRPr="008C59C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1" w:history="1">
        <w:r w:rsidR="00C23B13" w:rsidRPr="00E846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aravind.menon@nasdaq.com</w:t>
        </w:r>
      </w:hyperlink>
      <w:r w:rsidR="00C23B1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07934">
        <w:rPr>
          <w:rFonts w:ascii="Times New Roman" w:eastAsia="Times New Roman" w:hAnsi="Times New Roman" w:cs="Times New Roman"/>
          <w:sz w:val="24"/>
          <w:szCs w:val="24"/>
        </w:rPr>
        <w:t xml:space="preserve">your earliest convenience.  Thank you for your attention to this matter.  </w:t>
      </w:r>
    </w:p>
    <w:p w:rsidR="002B56C0" w:rsidRPr="008C59CB" w:rsidRDefault="002B56C0" w:rsidP="002B56C0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2B56C0" w:rsidRPr="008C59CB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2B56C0" w:rsidRPr="008C59CB" w:rsidRDefault="002B56C0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8C59CB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2B56C0" w:rsidRPr="008C59CB" w:rsidRDefault="00C23B13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11341E">
        <w:rPr>
          <w:rFonts w:eastAsia="Times New Roman"/>
          <w:noProof/>
        </w:rPr>
        <w:drawing>
          <wp:inline distT="0" distB="0" distL="0" distR="0" wp14:anchorId="1159357D" wp14:editId="2665A77F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C0" w:rsidRPr="008C59CB" w:rsidRDefault="00C23B13" w:rsidP="002B56C0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Kevin Kennedy</w:t>
      </w:r>
    </w:p>
    <w:p w:rsidR="002B56C0" w:rsidRPr="008C59CB" w:rsidRDefault="00C23B13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E461AE" w:rsidRDefault="00E461AE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65" w:rsidRDefault="00676265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34" w:rsidRDefault="00A173C2" w:rsidP="008F6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07934"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E07934">
        <w:rPr>
          <w:rFonts w:ascii="Times New Roman" w:hAnsi="Times New Roman" w:cs="Times New Roman"/>
          <w:sz w:val="24"/>
          <w:szCs w:val="24"/>
        </w:rPr>
        <w:t xml:space="preserve">regory </w:t>
      </w:r>
      <w:proofErr w:type="spellStart"/>
      <w:r w:rsidR="00E07934">
        <w:rPr>
          <w:rFonts w:ascii="Times New Roman" w:hAnsi="Times New Roman" w:cs="Times New Roman"/>
          <w:sz w:val="24"/>
          <w:szCs w:val="24"/>
        </w:rPr>
        <w:t>Kuserk</w:t>
      </w:r>
      <w:proofErr w:type="spellEnd"/>
      <w:r w:rsidR="00E07934">
        <w:rPr>
          <w:rFonts w:ascii="Times New Roman" w:hAnsi="Times New Roman" w:cs="Times New Roman"/>
          <w:sz w:val="24"/>
          <w:szCs w:val="24"/>
        </w:rPr>
        <w:t xml:space="preserve">, </w:t>
      </w:r>
      <w:r w:rsidR="00E07934" w:rsidRPr="00E07934">
        <w:rPr>
          <w:rFonts w:ascii="Times New Roman" w:hAnsi="Times New Roman" w:cs="Times New Roman"/>
          <w:sz w:val="24"/>
          <w:szCs w:val="24"/>
        </w:rPr>
        <w:t>Deputy Director, Product Review Branch</w:t>
      </w:r>
      <w:r w:rsidR="0045090C">
        <w:rPr>
          <w:rFonts w:ascii="Times New Roman" w:hAnsi="Times New Roman" w:cs="Times New Roman"/>
          <w:sz w:val="24"/>
          <w:szCs w:val="24"/>
        </w:rPr>
        <w:t>, CFTC</w:t>
      </w:r>
    </w:p>
    <w:p w:rsidR="003E42E3" w:rsidRPr="00207970" w:rsidRDefault="00E07934" w:rsidP="00207970">
      <w:pPr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Markowitz, </w:t>
      </w:r>
      <w:r w:rsidRPr="00E07934">
        <w:rPr>
          <w:rFonts w:ascii="Times New Roman" w:hAnsi="Times New Roman" w:cs="Times New Roman"/>
          <w:sz w:val="24"/>
          <w:szCs w:val="24"/>
        </w:rPr>
        <w:t>Deputy Director, Market Review Branch</w:t>
      </w:r>
      <w:r w:rsidR="0045090C">
        <w:rPr>
          <w:rFonts w:ascii="Times New Roman" w:hAnsi="Times New Roman" w:cs="Times New Roman"/>
          <w:sz w:val="24"/>
          <w:szCs w:val="24"/>
        </w:rPr>
        <w:t>, CFTC</w:t>
      </w:r>
    </w:p>
    <w:p w:rsidR="000D3BC7" w:rsidRDefault="000D3BC7">
      <w:pPr>
        <w:spacing w:after="0" w:line="240" w:lineRule="auto"/>
        <w:rPr>
          <w:rFonts w:ascii="Times New Roman" w:eastAsia="Arial" w:hAnsi="Times New Roman" w:cs="Times New Roman"/>
          <w:b/>
          <w:spacing w:val="-4"/>
          <w:sz w:val="24"/>
          <w:szCs w:val="20"/>
          <w:lang w:eastAsia="sv-SE"/>
        </w:rPr>
      </w:pPr>
    </w:p>
    <w:sectPr w:rsidR="000D3BC7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1A" w:rsidRDefault="0053591A">
      <w:r>
        <w:separator/>
      </w:r>
    </w:p>
  </w:endnote>
  <w:endnote w:type="continuationSeparator" w:id="0">
    <w:p w:rsidR="0053591A" w:rsidRDefault="0053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fontKey="{56704385-3008-47ED-A8DA-FF2106E2938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1A" w:rsidRDefault="0053591A">
      <w:r>
        <w:separator/>
      </w:r>
    </w:p>
  </w:footnote>
  <w:footnote w:type="continuationSeparator" w:id="0">
    <w:p w:rsidR="0053591A" w:rsidRDefault="0053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51790" w:rsidRDefault="00207970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SR-NFX-2020-11</w:t>
    </w:r>
  </w:p>
  <w:p w:rsidR="00371610" w:rsidRPr="00C26B7B" w:rsidRDefault="00351790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February 24, 2020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B7325F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893EB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FCM Tower</w:t>
    </w:r>
  </w:p>
  <w:p w:rsidR="001B6ADA" w:rsidRPr="00CF4B1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2929</w:t>
    </w:r>
    <w:r w:rsidR="001B6ADA" w:rsidRPr="00CF4B16">
      <w:rPr>
        <w:sz w:val="20"/>
      </w:rPr>
      <w:t xml:space="preserve"> </w:t>
    </w:r>
    <w:r>
      <w:rPr>
        <w:sz w:val="20"/>
      </w:rPr>
      <w:t xml:space="preserve">Walnut </w:t>
    </w:r>
    <w:r w:rsidR="001B6ADA" w:rsidRPr="00CF4B16">
      <w:rPr>
        <w:sz w:val="20"/>
      </w:rPr>
      <w:t>Street</w:t>
    </w:r>
  </w:p>
  <w:p w:rsidR="001B6ADA" w:rsidRPr="00CF4B16" w:rsidRDefault="00893EB6" w:rsidP="001B6ADA">
    <w:pPr>
      <w:pStyle w:val="LetterheadAddress"/>
      <w:ind w:left="6550"/>
      <w:rPr>
        <w:sz w:val="20"/>
      </w:rPr>
    </w:pPr>
    <w:r>
      <w:rPr>
        <w:sz w:val="20"/>
      </w:rPr>
      <w:t>Philadelphia, PA 19104</w:t>
    </w:r>
    <w:r w:rsidR="001B6ADA"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Pr="002E383E">
      <w:rPr>
        <w:noProof/>
      </w:rPr>
      <w:drawing>
        <wp:anchor distT="0" distB="0" distL="114300" distR="114300" simplePos="0" relativeHeight="251662336" behindDoc="0" locked="1" layoutInCell="1" allowOverlap="1" wp14:anchorId="70D673D4" wp14:editId="6E26840C">
          <wp:simplePos x="0" y="0"/>
          <wp:positionH relativeFrom="column">
            <wp:posOffset>3569335</wp:posOffset>
          </wp:positionH>
          <wp:positionV relativeFrom="page">
            <wp:posOffset>689610</wp:posOffset>
          </wp:positionV>
          <wp:extent cx="1724025" cy="481965"/>
          <wp:effectExtent l="0" t="0" r="9525" b="0"/>
          <wp:wrapNone/>
          <wp:docPr id="10" name="Picture 10" descr="Macintosh HD:Users:2005-2010:Desktop:NDAQ_Letterhead_2014:ndaq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63A5ACE"/>
    <w:multiLevelType w:val="hybridMultilevel"/>
    <w:tmpl w:val="60BA2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18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6"/>
  </w:num>
  <w:num w:numId="18">
    <w:abstractNumId w:val="9"/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13"/>
  </w:num>
  <w:num w:numId="24">
    <w:abstractNumId w:val="11"/>
  </w:num>
  <w:num w:numId="25">
    <w:abstractNumId w:val="26"/>
  </w:num>
  <w:num w:numId="26">
    <w:abstractNumId w:val="24"/>
  </w:num>
  <w:num w:numId="27">
    <w:abstractNumId w:val="26"/>
  </w:num>
  <w:num w:numId="28">
    <w:abstractNumId w:val="24"/>
  </w:num>
  <w:num w:numId="29">
    <w:abstractNumId w:val="23"/>
  </w:num>
  <w:num w:numId="30">
    <w:abstractNumId w:val="25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19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TrueTypeFonts/>
  <w:saveSubsetFonts/>
  <w:proofState w:spelling="clean" w:grammar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04FC4"/>
    <w:rsid w:val="00010152"/>
    <w:rsid w:val="000141C6"/>
    <w:rsid w:val="000277E6"/>
    <w:rsid w:val="000313E1"/>
    <w:rsid w:val="000342FA"/>
    <w:rsid w:val="00035AE7"/>
    <w:rsid w:val="00043BF8"/>
    <w:rsid w:val="000467B2"/>
    <w:rsid w:val="00051023"/>
    <w:rsid w:val="00053A94"/>
    <w:rsid w:val="00053DDB"/>
    <w:rsid w:val="00054E16"/>
    <w:rsid w:val="000718CD"/>
    <w:rsid w:val="000764FA"/>
    <w:rsid w:val="00087C67"/>
    <w:rsid w:val="00095F3F"/>
    <w:rsid w:val="000A0FF7"/>
    <w:rsid w:val="000A3874"/>
    <w:rsid w:val="000A762C"/>
    <w:rsid w:val="000B0B22"/>
    <w:rsid w:val="000B0F2E"/>
    <w:rsid w:val="000B5E2C"/>
    <w:rsid w:val="000B72F5"/>
    <w:rsid w:val="000D02B9"/>
    <w:rsid w:val="000D1939"/>
    <w:rsid w:val="000D3BC7"/>
    <w:rsid w:val="000D4A76"/>
    <w:rsid w:val="000D6BF4"/>
    <w:rsid w:val="000F3BC3"/>
    <w:rsid w:val="0011314A"/>
    <w:rsid w:val="001265C8"/>
    <w:rsid w:val="00135BE1"/>
    <w:rsid w:val="00153179"/>
    <w:rsid w:val="00165602"/>
    <w:rsid w:val="00165D81"/>
    <w:rsid w:val="001746B9"/>
    <w:rsid w:val="0018088D"/>
    <w:rsid w:val="00197F73"/>
    <w:rsid w:val="001A09F7"/>
    <w:rsid w:val="001A2BBF"/>
    <w:rsid w:val="001B4FAC"/>
    <w:rsid w:val="001B6ADA"/>
    <w:rsid w:val="001C4306"/>
    <w:rsid w:val="001D4C1F"/>
    <w:rsid w:val="001E53F3"/>
    <w:rsid w:val="00207970"/>
    <w:rsid w:val="002230A7"/>
    <w:rsid w:val="00224146"/>
    <w:rsid w:val="00232FFF"/>
    <w:rsid w:val="00242C21"/>
    <w:rsid w:val="00243744"/>
    <w:rsid w:val="00252BCC"/>
    <w:rsid w:val="00253B2F"/>
    <w:rsid w:val="00261A57"/>
    <w:rsid w:val="0027064A"/>
    <w:rsid w:val="00273392"/>
    <w:rsid w:val="00286B9C"/>
    <w:rsid w:val="002948F1"/>
    <w:rsid w:val="002A147E"/>
    <w:rsid w:val="002A4EC6"/>
    <w:rsid w:val="002A70DC"/>
    <w:rsid w:val="002B0DB3"/>
    <w:rsid w:val="002B3578"/>
    <w:rsid w:val="002B56C0"/>
    <w:rsid w:val="002C4559"/>
    <w:rsid w:val="002C775B"/>
    <w:rsid w:val="002D1A0E"/>
    <w:rsid w:val="002D2863"/>
    <w:rsid w:val="002D5608"/>
    <w:rsid w:val="002D5B34"/>
    <w:rsid w:val="002E0658"/>
    <w:rsid w:val="002F7A01"/>
    <w:rsid w:val="00300E44"/>
    <w:rsid w:val="00301290"/>
    <w:rsid w:val="003017B3"/>
    <w:rsid w:val="00304F17"/>
    <w:rsid w:val="00310833"/>
    <w:rsid w:val="00314DE6"/>
    <w:rsid w:val="0031546D"/>
    <w:rsid w:val="0032079E"/>
    <w:rsid w:val="0033684D"/>
    <w:rsid w:val="00337B63"/>
    <w:rsid w:val="003511C9"/>
    <w:rsid w:val="00351407"/>
    <w:rsid w:val="00351790"/>
    <w:rsid w:val="00352533"/>
    <w:rsid w:val="0035470D"/>
    <w:rsid w:val="003579D4"/>
    <w:rsid w:val="00360AF2"/>
    <w:rsid w:val="00363601"/>
    <w:rsid w:val="003658B4"/>
    <w:rsid w:val="00371610"/>
    <w:rsid w:val="00372973"/>
    <w:rsid w:val="003742C7"/>
    <w:rsid w:val="00385EB8"/>
    <w:rsid w:val="00392A1B"/>
    <w:rsid w:val="00394142"/>
    <w:rsid w:val="003A1E6B"/>
    <w:rsid w:val="003B15B5"/>
    <w:rsid w:val="003D071F"/>
    <w:rsid w:val="003D6045"/>
    <w:rsid w:val="003D65F8"/>
    <w:rsid w:val="003D7D45"/>
    <w:rsid w:val="003E1BE0"/>
    <w:rsid w:val="003E42E3"/>
    <w:rsid w:val="003F1332"/>
    <w:rsid w:val="003F5035"/>
    <w:rsid w:val="003F519A"/>
    <w:rsid w:val="00400D58"/>
    <w:rsid w:val="0041155D"/>
    <w:rsid w:val="004166F5"/>
    <w:rsid w:val="00420946"/>
    <w:rsid w:val="00425E24"/>
    <w:rsid w:val="00431328"/>
    <w:rsid w:val="004416D1"/>
    <w:rsid w:val="004446AE"/>
    <w:rsid w:val="00444B42"/>
    <w:rsid w:val="004468C6"/>
    <w:rsid w:val="0045090C"/>
    <w:rsid w:val="00451810"/>
    <w:rsid w:val="004520D0"/>
    <w:rsid w:val="00454F92"/>
    <w:rsid w:val="004623F3"/>
    <w:rsid w:val="00471651"/>
    <w:rsid w:val="00472FE5"/>
    <w:rsid w:val="0048329E"/>
    <w:rsid w:val="004B4800"/>
    <w:rsid w:val="004C1038"/>
    <w:rsid w:val="004C595C"/>
    <w:rsid w:val="004C62ED"/>
    <w:rsid w:val="004E0359"/>
    <w:rsid w:val="004E0D16"/>
    <w:rsid w:val="004F42A5"/>
    <w:rsid w:val="004F4A5F"/>
    <w:rsid w:val="004F4E47"/>
    <w:rsid w:val="004F6A14"/>
    <w:rsid w:val="005101CA"/>
    <w:rsid w:val="005112E4"/>
    <w:rsid w:val="0051190A"/>
    <w:rsid w:val="00512F31"/>
    <w:rsid w:val="005179CB"/>
    <w:rsid w:val="00517EAC"/>
    <w:rsid w:val="00521FB4"/>
    <w:rsid w:val="00522259"/>
    <w:rsid w:val="0053591A"/>
    <w:rsid w:val="00543FF5"/>
    <w:rsid w:val="005444C0"/>
    <w:rsid w:val="00550D5C"/>
    <w:rsid w:val="0055465F"/>
    <w:rsid w:val="0055547F"/>
    <w:rsid w:val="00557005"/>
    <w:rsid w:val="0056301F"/>
    <w:rsid w:val="00566AD7"/>
    <w:rsid w:val="00574EB9"/>
    <w:rsid w:val="00575375"/>
    <w:rsid w:val="00576D45"/>
    <w:rsid w:val="005846B1"/>
    <w:rsid w:val="00587603"/>
    <w:rsid w:val="00593B78"/>
    <w:rsid w:val="005948D5"/>
    <w:rsid w:val="0059608D"/>
    <w:rsid w:val="005B121C"/>
    <w:rsid w:val="005B1EA8"/>
    <w:rsid w:val="005B3A86"/>
    <w:rsid w:val="005C2E8D"/>
    <w:rsid w:val="005C4063"/>
    <w:rsid w:val="005C40E6"/>
    <w:rsid w:val="005D46A7"/>
    <w:rsid w:val="005D6916"/>
    <w:rsid w:val="005E244B"/>
    <w:rsid w:val="005E4060"/>
    <w:rsid w:val="005E518E"/>
    <w:rsid w:val="005F1A38"/>
    <w:rsid w:val="005F6EC0"/>
    <w:rsid w:val="00600988"/>
    <w:rsid w:val="006116F1"/>
    <w:rsid w:val="00613FF8"/>
    <w:rsid w:val="00615BE5"/>
    <w:rsid w:val="0061772D"/>
    <w:rsid w:val="00623F3F"/>
    <w:rsid w:val="006315B9"/>
    <w:rsid w:val="0064234D"/>
    <w:rsid w:val="00642894"/>
    <w:rsid w:val="00642E1A"/>
    <w:rsid w:val="00645538"/>
    <w:rsid w:val="006505E1"/>
    <w:rsid w:val="006532B0"/>
    <w:rsid w:val="006626EB"/>
    <w:rsid w:val="00662BF1"/>
    <w:rsid w:val="00670E78"/>
    <w:rsid w:val="00672BD3"/>
    <w:rsid w:val="00674E96"/>
    <w:rsid w:val="00676265"/>
    <w:rsid w:val="0067686C"/>
    <w:rsid w:val="00682E52"/>
    <w:rsid w:val="00687FED"/>
    <w:rsid w:val="006974BA"/>
    <w:rsid w:val="006A23F0"/>
    <w:rsid w:val="006A2E0C"/>
    <w:rsid w:val="006A58E9"/>
    <w:rsid w:val="006B55A4"/>
    <w:rsid w:val="006C028A"/>
    <w:rsid w:val="006C2BD3"/>
    <w:rsid w:val="006C7C6D"/>
    <w:rsid w:val="006D0516"/>
    <w:rsid w:val="006D4C5E"/>
    <w:rsid w:val="006D62EB"/>
    <w:rsid w:val="006D7316"/>
    <w:rsid w:val="006E620B"/>
    <w:rsid w:val="006F78A0"/>
    <w:rsid w:val="006F7984"/>
    <w:rsid w:val="00702046"/>
    <w:rsid w:val="00704A07"/>
    <w:rsid w:val="00706F55"/>
    <w:rsid w:val="00723F8E"/>
    <w:rsid w:val="00734A01"/>
    <w:rsid w:val="00746658"/>
    <w:rsid w:val="00746EFF"/>
    <w:rsid w:val="007525F5"/>
    <w:rsid w:val="00752A6A"/>
    <w:rsid w:val="0075745C"/>
    <w:rsid w:val="007667BD"/>
    <w:rsid w:val="007824A2"/>
    <w:rsid w:val="0079548F"/>
    <w:rsid w:val="00796FBD"/>
    <w:rsid w:val="007B39B4"/>
    <w:rsid w:val="007B4445"/>
    <w:rsid w:val="007C6C99"/>
    <w:rsid w:val="007D48A6"/>
    <w:rsid w:val="007F6B89"/>
    <w:rsid w:val="00803051"/>
    <w:rsid w:val="008225AC"/>
    <w:rsid w:val="00822AF5"/>
    <w:rsid w:val="00823846"/>
    <w:rsid w:val="0083294B"/>
    <w:rsid w:val="00832D54"/>
    <w:rsid w:val="00837955"/>
    <w:rsid w:val="008406B1"/>
    <w:rsid w:val="00840E13"/>
    <w:rsid w:val="00843FA2"/>
    <w:rsid w:val="00845388"/>
    <w:rsid w:val="00847210"/>
    <w:rsid w:val="008504E3"/>
    <w:rsid w:val="0085416B"/>
    <w:rsid w:val="00857BAB"/>
    <w:rsid w:val="008601E9"/>
    <w:rsid w:val="00862FB8"/>
    <w:rsid w:val="00880D85"/>
    <w:rsid w:val="00881D45"/>
    <w:rsid w:val="00886D91"/>
    <w:rsid w:val="00893EB6"/>
    <w:rsid w:val="00896143"/>
    <w:rsid w:val="008A5035"/>
    <w:rsid w:val="008A6F33"/>
    <w:rsid w:val="008C59CB"/>
    <w:rsid w:val="008C5FC0"/>
    <w:rsid w:val="008D0EA0"/>
    <w:rsid w:val="008D2006"/>
    <w:rsid w:val="008D3674"/>
    <w:rsid w:val="008D3917"/>
    <w:rsid w:val="008D3A95"/>
    <w:rsid w:val="008D575B"/>
    <w:rsid w:val="008D6B68"/>
    <w:rsid w:val="008E0A58"/>
    <w:rsid w:val="008E113C"/>
    <w:rsid w:val="008E5622"/>
    <w:rsid w:val="008F114C"/>
    <w:rsid w:val="008F2A00"/>
    <w:rsid w:val="008F34CB"/>
    <w:rsid w:val="008F39CF"/>
    <w:rsid w:val="008F696F"/>
    <w:rsid w:val="00901585"/>
    <w:rsid w:val="009159EA"/>
    <w:rsid w:val="009325A9"/>
    <w:rsid w:val="00934BB8"/>
    <w:rsid w:val="00937130"/>
    <w:rsid w:val="00940AE9"/>
    <w:rsid w:val="00944D95"/>
    <w:rsid w:val="00962C60"/>
    <w:rsid w:val="0096505D"/>
    <w:rsid w:val="00977F03"/>
    <w:rsid w:val="009825A6"/>
    <w:rsid w:val="00993F41"/>
    <w:rsid w:val="009A1C57"/>
    <w:rsid w:val="009A2490"/>
    <w:rsid w:val="009C7C2A"/>
    <w:rsid w:val="009D42E4"/>
    <w:rsid w:val="009D691D"/>
    <w:rsid w:val="009D7164"/>
    <w:rsid w:val="009D7434"/>
    <w:rsid w:val="009F7A70"/>
    <w:rsid w:val="00A01B4B"/>
    <w:rsid w:val="00A03815"/>
    <w:rsid w:val="00A06C10"/>
    <w:rsid w:val="00A137D7"/>
    <w:rsid w:val="00A173C2"/>
    <w:rsid w:val="00A201D9"/>
    <w:rsid w:val="00A20213"/>
    <w:rsid w:val="00A3596F"/>
    <w:rsid w:val="00A35B1F"/>
    <w:rsid w:val="00A3713A"/>
    <w:rsid w:val="00A43066"/>
    <w:rsid w:val="00A568CC"/>
    <w:rsid w:val="00A60EAF"/>
    <w:rsid w:val="00A62A66"/>
    <w:rsid w:val="00A6392A"/>
    <w:rsid w:val="00A85786"/>
    <w:rsid w:val="00A863E3"/>
    <w:rsid w:val="00A87D38"/>
    <w:rsid w:val="00A87F46"/>
    <w:rsid w:val="00AB3F9C"/>
    <w:rsid w:val="00AB4A64"/>
    <w:rsid w:val="00AB5353"/>
    <w:rsid w:val="00AB6119"/>
    <w:rsid w:val="00AB649F"/>
    <w:rsid w:val="00AC119B"/>
    <w:rsid w:val="00AC220F"/>
    <w:rsid w:val="00AC6B1F"/>
    <w:rsid w:val="00AD07B6"/>
    <w:rsid w:val="00AD646A"/>
    <w:rsid w:val="00AD784F"/>
    <w:rsid w:val="00AE2FAF"/>
    <w:rsid w:val="00AF47D9"/>
    <w:rsid w:val="00B01B83"/>
    <w:rsid w:val="00B03D03"/>
    <w:rsid w:val="00B040FC"/>
    <w:rsid w:val="00B04429"/>
    <w:rsid w:val="00B15314"/>
    <w:rsid w:val="00B16521"/>
    <w:rsid w:val="00B34650"/>
    <w:rsid w:val="00B41733"/>
    <w:rsid w:val="00B45B23"/>
    <w:rsid w:val="00B46E8E"/>
    <w:rsid w:val="00B5273F"/>
    <w:rsid w:val="00B569C1"/>
    <w:rsid w:val="00B61518"/>
    <w:rsid w:val="00B65CC7"/>
    <w:rsid w:val="00B67098"/>
    <w:rsid w:val="00B67917"/>
    <w:rsid w:val="00B679D2"/>
    <w:rsid w:val="00B7325F"/>
    <w:rsid w:val="00B75523"/>
    <w:rsid w:val="00B817A8"/>
    <w:rsid w:val="00B8408C"/>
    <w:rsid w:val="00B90BF8"/>
    <w:rsid w:val="00BA7A8A"/>
    <w:rsid w:val="00BB1623"/>
    <w:rsid w:val="00BB22FB"/>
    <w:rsid w:val="00BC704D"/>
    <w:rsid w:val="00BC7B09"/>
    <w:rsid w:val="00BD5978"/>
    <w:rsid w:val="00BD66AD"/>
    <w:rsid w:val="00BD6EEC"/>
    <w:rsid w:val="00BF0157"/>
    <w:rsid w:val="00BF2D2F"/>
    <w:rsid w:val="00BF3818"/>
    <w:rsid w:val="00C03127"/>
    <w:rsid w:val="00C0680F"/>
    <w:rsid w:val="00C2091F"/>
    <w:rsid w:val="00C22DCB"/>
    <w:rsid w:val="00C23B13"/>
    <w:rsid w:val="00C26B7B"/>
    <w:rsid w:val="00C32763"/>
    <w:rsid w:val="00C32D24"/>
    <w:rsid w:val="00C34EC0"/>
    <w:rsid w:val="00C37A16"/>
    <w:rsid w:val="00C42A1F"/>
    <w:rsid w:val="00C43D2B"/>
    <w:rsid w:val="00C45B43"/>
    <w:rsid w:val="00C53B6F"/>
    <w:rsid w:val="00C628A0"/>
    <w:rsid w:val="00C654A6"/>
    <w:rsid w:val="00C70A44"/>
    <w:rsid w:val="00C71ADA"/>
    <w:rsid w:val="00C96EB5"/>
    <w:rsid w:val="00CA65E5"/>
    <w:rsid w:val="00CB1969"/>
    <w:rsid w:val="00CB2F87"/>
    <w:rsid w:val="00CB2FA5"/>
    <w:rsid w:val="00CB6A80"/>
    <w:rsid w:val="00CD6D2F"/>
    <w:rsid w:val="00CE122D"/>
    <w:rsid w:val="00CE4500"/>
    <w:rsid w:val="00CF7C6B"/>
    <w:rsid w:val="00D05049"/>
    <w:rsid w:val="00D10321"/>
    <w:rsid w:val="00D1196E"/>
    <w:rsid w:val="00D138C3"/>
    <w:rsid w:val="00D31404"/>
    <w:rsid w:val="00D33F34"/>
    <w:rsid w:val="00D44C87"/>
    <w:rsid w:val="00D527EA"/>
    <w:rsid w:val="00D61EDD"/>
    <w:rsid w:val="00D63C25"/>
    <w:rsid w:val="00D645BA"/>
    <w:rsid w:val="00D70163"/>
    <w:rsid w:val="00D86D6F"/>
    <w:rsid w:val="00D94689"/>
    <w:rsid w:val="00D97F5B"/>
    <w:rsid w:val="00DA18C6"/>
    <w:rsid w:val="00DA1AFC"/>
    <w:rsid w:val="00DA5E8D"/>
    <w:rsid w:val="00DA6428"/>
    <w:rsid w:val="00DB1B21"/>
    <w:rsid w:val="00DB3E7B"/>
    <w:rsid w:val="00DC305C"/>
    <w:rsid w:val="00DD389D"/>
    <w:rsid w:val="00E00A30"/>
    <w:rsid w:val="00E0574E"/>
    <w:rsid w:val="00E05D32"/>
    <w:rsid w:val="00E06DC8"/>
    <w:rsid w:val="00E07934"/>
    <w:rsid w:val="00E07DDC"/>
    <w:rsid w:val="00E149BA"/>
    <w:rsid w:val="00E25247"/>
    <w:rsid w:val="00E31039"/>
    <w:rsid w:val="00E360CB"/>
    <w:rsid w:val="00E36D1C"/>
    <w:rsid w:val="00E4044A"/>
    <w:rsid w:val="00E418B5"/>
    <w:rsid w:val="00E453F6"/>
    <w:rsid w:val="00E461AE"/>
    <w:rsid w:val="00E462DD"/>
    <w:rsid w:val="00E50F10"/>
    <w:rsid w:val="00E6256F"/>
    <w:rsid w:val="00E67374"/>
    <w:rsid w:val="00E7260C"/>
    <w:rsid w:val="00E74ECF"/>
    <w:rsid w:val="00E81CD4"/>
    <w:rsid w:val="00E87C9F"/>
    <w:rsid w:val="00E90BCF"/>
    <w:rsid w:val="00E92A82"/>
    <w:rsid w:val="00EA57C7"/>
    <w:rsid w:val="00EB2B05"/>
    <w:rsid w:val="00EC12B3"/>
    <w:rsid w:val="00EC1F98"/>
    <w:rsid w:val="00EC5573"/>
    <w:rsid w:val="00EE0EE5"/>
    <w:rsid w:val="00EE6AFD"/>
    <w:rsid w:val="00F05671"/>
    <w:rsid w:val="00F06109"/>
    <w:rsid w:val="00F06CCD"/>
    <w:rsid w:val="00F07DAD"/>
    <w:rsid w:val="00F106BD"/>
    <w:rsid w:val="00F10F71"/>
    <w:rsid w:val="00F12343"/>
    <w:rsid w:val="00F16B3B"/>
    <w:rsid w:val="00F16EA3"/>
    <w:rsid w:val="00F17C44"/>
    <w:rsid w:val="00F255EE"/>
    <w:rsid w:val="00F25FF4"/>
    <w:rsid w:val="00F2689F"/>
    <w:rsid w:val="00F44A52"/>
    <w:rsid w:val="00F46C4F"/>
    <w:rsid w:val="00F535EB"/>
    <w:rsid w:val="00F57675"/>
    <w:rsid w:val="00F609A9"/>
    <w:rsid w:val="00F751A7"/>
    <w:rsid w:val="00F978A6"/>
    <w:rsid w:val="00FB317B"/>
    <w:rsid w:val="00FB5305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4:docId w14:val="58EB06FD"/>
  <w15:docId w15:val="{85D07192-1D8E-4F74-91B0-FC442CF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customStyle="1" w:styleId="confidentialtext">
    <w:name w:val="confidential text"/>
    <w:basedOn w:val="Normal"/>
    <w:qFormat/>
    <w:rsid w:val="00165602"/>
    <w:pPr>
      <w:spacing w:after="0" w:line="300" w:lineRule="exact"/>
    </w:pPr>
    <w:rPr>
      <w:rFonts w:ascii="Arial Narrow" w:eastAsia="Times New Roman" w:hAnsi="Arial Narrow" w:cs="Arial"/>
      <w:color w:val="000000"/>
      <w:spacing w:val="-3"/>
      <w:sz w:val="20"/>
      <w:szCs w:val="24"/>
      <w:lang w:eastAsia="sv-SE"/>
    </w:rPr>
  </w:style>
  <w:style w:type="character" w:styleId="FollowedHyperlink">
    <w:name w:val="FollowedHyperlink"/>
    <w:basedOn w:val="DefaultParagraphFont"/>
    <w:semiHidden/>
    <w:unhideWhenUsed/>
    <w:rsid w:val="00C37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81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8A78BF0-F405-40C9-8F94-49DE09D2EBB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avind.menon@nasdaq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9c31ebcd-3852-4cac-91db-23421ba073ab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2020-04-21T21:09:44+00:00</Document_x0020_Date>
    <Document_x0020_No xmlns="4b47aac5-4c46-444f-8595-ce09b406fc61">55397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EF15CA83-F73B-409E-94A8-CA292E0159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84A8EE-3483-42B9-B39C-FFC6B1B90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CD7ED-5C44-4B9B-A37B-32DCA766FB6B}"/>
</file>

<file path=customXml/itemProps4.xml><?xml version="1.0" encoding="utf-8"?>
<ds:datastoreItem xmlns:ds="http://schemas.openxmlformats.org/officeDocument/2006/customXml" ds:itemID="{471E35DE-5483-4F66-B170-8B333A97DF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44315B-DF21-4736-BA50-EFE67F8F461C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21</TotalTime>
  <Pages>1</Pages>
  <Words>238</Words>
  <Characters>1357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Aravind Menon</cp:lastModifiedBy>
  <cp:revision>5</cp:revision>
  <cp:lastPrinted>2016-04-01T15:42:00Z</cp:lastPrinted>
  <dcterms:created xsi:type="dcterms:W3CDTF">2020-04-21T20:26:00Z</dcterms:created>
  <dcterms:modified xsi:type="dcterms:W3CDTF">2020-04-21T20:47:00Z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Order">
    <vt:r8>1681400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