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7789" w14:textId="33EA696F"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6B5781F3">
            <wp:simplePos x="0" y="0"/>
            <wp:positionH relativeFrom="column">
              <wp:posOffset>3579495</wp:posOffset>
            </wp:positionH>
            <wp:positionV relativeFrom="topMargin">
              <wp:align>bottom</wp:align>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443EEB">
        <w:rPr>
          <w:rFonts w:ascii="Times New Roman" w:eastAsia="Calibri" w:hAnsi="Times New Roman" w:cs="Times New Roman"/>
          <w:noProof/>
          <w:sz w:val="24"/>
          <w:szCs w:val="24"/>
        </w:rPr>
        <w:t>June 18,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14:paraId="0276AE98" w14:textId="77777777"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1E14BF4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14:paraId="1CFBF51F"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14:paraId="08F77251"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14:paraId="17E94EEA"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14:paraId="6C853767"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4DAB66CC" w14:textId="77777777"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43938E07" w14:textId="77777777" w:rsidR="004008C0" w:rsidRPr="00E1206A" w:rsidRDefault="004008C0" w:rsidP="004008C0">
      <w:pPr>
        <w:pStyle w:val="NoSpacing"/>
        <w:rPr>
          <w:rFonts w:ascii="Times New Roman" w:eastAsia="Times New Roman" w:hAnsi="Times New Roman" w:cs="Times New Roman"/>
          <w:sz w:val="24"/>
          <w:szCs w:val="24"/>
        </w:rPr>
      </w:pPr>
    </w:p>
    <w:p w14:paraId="72AB8E5D" w14:textId="4F3A1E9F" w:rsidR="004008C0" w:rsidRPr="002D558A" w:rsidRDefault="004008C0" w:rsidP="00BE291B">
      <w:pPr>
        <w:pStyle w:val="NoSpacing"/>
        <w:ind w:left="2880" w:hanging="2880"/>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for </w:t>
      </w:r>
      <w:r w:rsidR="00BE291B">
        <w:rPr>
          <w:rFonts w:ascii="Times New Roman" w:eastAsia="Calibri" w:hAnsi="Times New Roman" w:cs="Times New Roman"/>
          <w:b/>
          <w:sz w:val="24"/>
          <w:szCs w:val="24"/>
        </w:rPr>
        <w:t xml:space="preserve">Amendment to </w:t>
      </w:r>
      <w:r w:rsidR="00F22AAB">
        <w:rPr>
          <w:rFonts w:ascii="Times New Roman" w:eastAsia="Calibri" w:hAnsi="Times New Roman" w:cs="Times New Roman"/>
          <w:b/>
          <w:sz w:val="24"/>
          <w:szCs w:val="24"/>
        </w:rPr>
        <w:t>Block Trade Threshold for NFX</w:t>
      </w:r>
      <w:r w:rsidR="00F22AAB" w:rsidRPr="00F22AAB">
        <w:rPr>
          <w:rFonts w:ascii="Times New Roman" w:eastAsia="Calibri" w:hAnsi="Times New Roman" w:cs="Times New Roman"/>
          <w:b/>
          <w:sz w:val="24"/>
          <w:szCs w:val="24"/>
        </w:rPr>
        <w:t xml:space="preserve"> Midwest US Shredded Steel Scrap Financial Futures (USSQ)</w:t>
      </w:r>
    </w:p>
    <w:p w14:paraId="3A816BB0" w14:textId="1D99D978"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95411C">
        <w:rPr>
          <w:rFonts w:ascii="Times New Roman" w:eastAsia="Calibri" w:hAnsi="Times New Roman" w:cs="Times New Roman"/>
          <w:b/>
          <w:sz w:val="24"/>
          <w:szCs w:val="24"/>
          <w:u w:val="single"/>
        </w:rPr>
        <w:t>SR-NFX-201</w:t>
      </w:r>
      <w:r w:rsidR="00BE291B">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FC1F2C">
        <w:rPr>
          <w:rFonts w:ascii="Times New Roman" w:eastAsia="Calibri" w:hAnsi="Times New Roman" w:cs="Times New Roman"/>
          <w:b/>
          <w:sz w:val="24"/>
          <w:szCs w:val="24"/>
          <w:u w:val="single"/>
        </w:rPr>
        <w:t>25</w:t>
      </w:r>
    </w:p>
    <w:p w14:paraId="347B0934" w14:textId="77777777" w:rsidR="0008423C" w:rsidRPr="00E1206A" w:rsidRDefault="0008423C" w:rsidP="0008423C">
      <w:pPr>
        <w:pStyle w:val="NoSpacing"/>
        <w:ind w:left="720" w:hanging="720"/>
        <w:rPr>
          <w:rFonts w:ascii="Times New Roman" w:hAnsi="Times New Roman" w:cs="Times New Roman"/>
          <w:b/>
          <w:sz w:val="24"/>
          <w:szCs w:val="24"/>
          <w:u w:val="single"/>
        </w:rPr>
      </w:pPr>
    </w:p>
    <w:p w14:paraId="347B0935" w14:textId="77777777"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14:paraId="347B0936" w14:textId="77777777" w:rsidR="0008423C" w:rsidRPr="00E1206A" w:rsidRDefault="0008423C" w:rsidP="0008423C">
      <w:pPr>
        <w:pStyle w:val="NoSpacing"/>
        <w:rPr>
          <w:rFonts w:ascii="Times New Roman" w:eastAsia="Calibri" w:hAnsi="Times New Roman" w:cs="Times New Roman"/>
          <w:sz w:val="24"/>
          <w:szCs w:val="24"/>
        </w:rPr>
      </w:pPr>
    </w:p>
    <w:p w14:paraId="347B0937" w14:textId="56A93987" w:rsidR="00154FD5" w:rsidRPr="00E1206A" w:rsidRDefault="005E3020" w:rsidP="00154FD5">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Pursuant to Section 5c(c)(1) of the Commodity Exchange Act, as amended (“</w:t>
      </w:r>
      <w:r w:rsidRPr="00E1206A">
        <w:rPr>
          <w:rFonts w:ascii="Times New Roman" w:eastAsia="Calibri" w:hAnsi="Times New Roman" w:cs="Times New Roman"/>
          <w:sz w:val="24"/>
          <w:szCs w:val="24"/>
          <w:u w:val="single"/>
        </w:rPr>
        <w:t>Act</w:t>
      </w:r>
      <w:r w:rsidRPr="00E1206A">
        <w:rPr>
          <w:rFonts w:ascii="Times New Roman" w:eastAsia="Calibri" w:hAnsi="Times New Roman" w:cs="Times New Roman"/>
          <w:sz w:val="24"/>
          <w:szCs w:val="24"/>
        </w:rPr>
        <w:t xml:space="preserve">”), and Section </w:t>
      </w:r>
      <w:r w:rsidRPr="00E1206A">
        <w:rPr>
          <w:rFonts w:ascii="Times New Roman" w:hAnsi="Times New Roman" w:cs="Times New Roman"/>
          <w:sz w:val="24"/>
          <w:szCs w:val="24"/>
        </w:rPr>
        <w:t xml:space="preserve">40.6 </w:t>
      </w:r>
      <w:r w:rsidRPr="00E1206A">
        <w:rPr>
          <w:rFonts w:ascii="Times New Roman" w:eastAsia="Calibri" w:hAnsi="Times New Roman" w:cs="Times New Roman"/>
          <w:sz w:val="24"/>
          <w:szCs w:val="24"/>
        </w:rPr>
        <w:t>of the Commission’s regulations thereunder, NASDAQ Futures, Inc. (“</w:t>
      </w:r>
      <w:r w:rsidRPr="00E1206A">
        <w:rPr>
          <w:rFonts w:ascii="Times New Roman" w:eastAsia="Calibri" w:hAnsi="Times New Roman" w:cs="Times New Roman"/>
          <w:sz w:val="24"/>
          <w:szCs w:val="24"/>
          <w:u w:val="single"/>
        </w:rPr>
        <w:t>NFX</w:t>
      </w:r>
      <w:r w:rsidRPr="00E1206A">
        <w:rPr>
          <w:rFonts w:ascii="Times New Roman" w:eastAsia="Calibri" w:hAnsi="Times New Roman" w:cs="Times New Roman"/>
          <w:sz w:val="24"/>
          <w:szCs w:val="24"/>
        </w:rPr>
        <w:t>” or “</w:t>
      </w:r>
      <w:r w:rsidRPr="00E1206A">
        <w:rPr>
          <w:rFonts w:ascii="Times New Roman" w:eastAsia="Calibri" w:hAnsi="Times New Roman" w:cs="Times New Roman"/>
          <w:sz w:val="24"/>
          <w:szCs w:val="24"/>
          <w:u w:val="single"/>
        </w:rPr>
        <w:t>Exchange</w:t>
      </w:r>
      <w:r w:rsidRPr="00E1206A">
        <w:rPr>
          <w:rFonts w:ascii="Times New Roman" w:eastAsia="Calibri" w:hAnsi="Times New Roman" w:cs="Times New Roman"/>
          <w:sz w:val="24"/>
          <w:szCs w:val="24"/>
        </w:rPr>
        <w:t xml:space="preserve">”) hereby submits </w:t>
      </w:r>
      <w:r w:rsidR="005E3901">
        <w:rPr>
          <w:rFonts w:ascii="Times New Roman" w:eastAsia="Calibri" w:hAnsi="Times New Roman" w:cs="Times New Roman"/>
          <w:sz w:val="24"/>
          <w:szCs w:val="24"/>
        </w:rPr>
        <w:t xml:space="preserve">a </w:t>
      </w:r>
      <w:r w:rsidRPr="00E1206A">
        <w:rPr>
          <w:rFonts w:ascii="Times New Roman" w:eastAsia="Calibri" w:hAnsi="Times New Roman" w:cs="Times New Roman"/>
          <w:sz w:val="24"/>
          <w:szCs w:val="24"/>
        </w:rPr>
        <w:t>rule</w:t>
      </w:r>
      <w:r w:rsidR="005E3901">
        <w:rPr>
          <w:rFonts w:ascii="Times New Roman" w:eastAsia="Calibri" w:hAnsi="Times New Roman" w:cs="Times New Roman"/>
          <w:sz w:val="24"/>
          <w:szCs w:val="24"/>
        </w:rPr>
        <w:t xml:space="preserve"> amendment for the </w:t>
      </w:r>
      <w:r w:rsidR="004122EE">
        <w:rPr>
          <w:rFonts w:ascii="Times New Roman" w:eastAsia="Calibri" w:hAnsi="Times New Roman" w:cs="Times New Roman"/>
          <w:sz w:val="24"/>
          <w:szCs w:val="24"/>
        </w:rPr>
        <w:t xml:space="preserve">minimum </w:t>
      </w:r>
      <w:r w:rsidR="005E3901">
        <w:rPr>
          <w:rFonts w:ascii="Times New Roman" w:eastAsia="Calibri" w:hAnsi="Times New Roman" w:cs="Times New Roman"/>
          <w:sz w:val="24"/>
          <w:szCs w:val="24"/>
        </w:rPr>
        <w:t xml:space="preserve">block trade threshold for the NFX </w:t>
      </w:r>
      <w:r w:rsidR="005E3901" w:rsidRPr="005E3901">
        <w:rPr>
          <w:rFonts w:ascii="Times New Roman" w:eastAsia="Calibri" w:hAnsi="Times New Roman" w:cs="Times New Roman"/>
          <w:sz w:val="24"/>
          <w:szCs w:val="24"/>
        </w:rPr>
        <w:t xml:space="preserve"> Midwest US Shredded Steel Scrap Financial Futures </w:t>
      </w:r>
      <w:r w:rsidR="004122EE">
        <w:rPr>
          <w:rFonts w:ascii="Times New Roman" w:eastAsia="Calibri" w:hAnsi="Times New Roman" w:cs="Times New Roman"/>
          <w:sz w:val="24"/>
          <w:szCs w:val="24"/>
        </w:rPr>
        <w:t xml:space="preserve">contract </w:t>
      </w:r>
      <w:r w:rsidR="004122EE" w:rsidRPr="00785BD8">
        <w:rPr>
          <w:rFonts w:ascii="Times New Roman" w:hAnsi="Times New Roman" w:cs="Times New Roman"/>
          <w:sz w:val="24"/>
          <w:szCs w:val="24"/>
        </w:rPr>
        <w:t>(</w:t>
      </w:r>
      <w:r w:rsidR="004122EE">
        <w:rPr>
          <w:rFonts w:ascii="Times New Roman" w:hAnsi="Times New Roman" w:cs="Times New Roman"/>
          <w:sz w:val="24"/>
          <w:szCs w:val="24"/>
        </w:rPr>
        <w:t>“Scrap Steel Contract”</w:t>
      </w:r>
      <w:r w:rsidR="004122EE" w:rsidRPr="00785BD8">
        <w:rPr>
          <w:rFonts w:ascii="Times New Roman" w:hAnsi="Times New Roman" w:cs="Times New Roman"/>
          <w:sz w:val="24"/>
          <w:szCs w:val="24"/>
        </w:rPr>
        <w:t>)</w:t>
      </w:r>
      <w:r w:rsidR="004122EE">
        <w:rPr>
          <w:rFonts w:ascii="Times New Roman" w:hAnsi="Times New Roman" w:cs="Times New Roman"/>
          <w:sz w:val="24"/>
          <w:szCs w:val="24"/>
        </w:rPr>
        <w:t xml:space="preserve">. </w:t>
      </w:r>
      <w:r w:rsidR="00BE291B">
        <w:rPr>
          <w:rFonts w:ascii="Times New Roman" w:eastAsia="Calibri" w:hAnsi="Times New Roman" w:cs="Times New Roman"/>
          <w:sz w:val="24"/>
          <w:szCs w:val="24"/>
        </w:rPr>
        <w:t xml:space="preserve"> </w:t>
      </w:r>
      <w:r w:rsidR="00154FD5" w:rsidRPr="00E1206A">
        <w:rPr>
          <w:rFonts w:ascii="Times New Roman" w:eastAsia="Calibri" w:hAnsi="Times New Roman" w:cs="Times New Roman"/>
          <w:sz w:val="24"/>
          <w:szCs w:val="24"/>
        </w:rPr>
        <w:t xml:space="preserve">The Exchange anticipates </w:t>
      </w:r>
      <w:r w:rsidR="005E3901">
        <w:rPr>
          <w:rFonts w:ascii="Times New Roman" w:eastAsia="Calibri" w:hAnsi="Times New Roman" w:cs="Times New Roman"/>
          <w:sz w:val="24"/>
          <w:szCs w:val="24"/>
        </w:rPr>
        <w:t>the rule amendment going into effect on Ju</w:t>
      </w:r>
      <w:r w:rsidR="00E2291C">
        <w:rPr>
          <w:rFonts w:ascii="Times New Roman" w:eastAsia="Calibri" w:hAnsi="Times New Roman" w:cs="Times New Roman"/>
          <w:sz w:val="24"/>
          <w:szCs w:val="24"/>
        </w:rPr>
        <w:t>ly</w:t>
      </w:r>
      <w:r w:rsidR="005E3901">
        <w:rPr>
          <w:rFonts w:ascii="Times New Roman" w:eastAsia="Calibri" w:hAnsi="Times New Roman" w:cs="Times New Roman"/>
          <w:sz w:val="24"/>
          <w:szCs w:val="24"/>
        </w:rPr>
        <w:t xml:space="preserve"> 2</w:t>
      </w:r>
      <w:r w:rsidR="00E2291C">
        <w:rPr>
          <w:rFonts w:ascii="Times New Roman" w:eastAsia="Calibri" w:hAnsi="Times New Roman" w:cs="Times New Roman"/>
          <w:sz w:val="24"/>
          <w:szCs w:val="24"/>
        </w:rPr>
        <w:t>, 2019 for trade date July 3</w:t>
      </w:r>
      <w:r w:rsidR="005E3901">
        <w:rPr>
          <w:rFonts w:ascii="Times New Roman" w:eastAsia="Calibri" w:hAnsi="Times New Roman" w:cs="Times New Roman"/>
          <w:sz w:val="24"/>
          <w:szCs w:val="24"/>
        </w:rPr>
        <w:t xml:space="preserve">, 2019.  </w:t>
      </w:r>
    </w:p>
    <w:p w14:paraId="347B0960" w14:textId="77777777" w:rsidR="0008423C" w:rsidRPr="00E1206A" w:rsidRDefault="0008423C" w:rsidP="0095411C">
      <w:pPr>
        <w:pStyle w:val="NoSpacing"/>
        <w:rPr>
          <w:rFonts w:ascii="Times New Roman" w:hAnsi="Times New Roman" w:cs="Times New Roman"/>
          <w:sz w:val="24"/>
          <w:szCs w:val="24"/>
        </w:rPr>
      </w:pPr>
    </w:p>
    <w:p w14:paraId="347B0961"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62" w14:textId="64EED705" w:rsidR="0008423C" w:rsidRPr="00E1206A" w:rsidRDefault="0008423C" w:rsidP="005E3901">
      <w:pPr>
        <w:pStyle w:val="Default"/>
        <w:jc w:val="center"/>
        <w:rPr>
          <w:color w:val="auto"/>
        </w:rPr>
      </w:pPr>
      <w:r w:rsidRPr="00E1206A">
        <w:rPr>
          <w:b/>
          <w:bCs/>
          <w:color w:val="auto"/>
          <w:u w:val="single"/>
        </w:rPr>
        <w:t>Amendment</w:t>
      </w:r>
      <w:r w:rsidR="005E3901">
        <w:rPr>
          <w:b/>
          <w:bCs/>
          <w:color w:val="auto"/>
          <w:u w:val="single"/>
        </w:rPr>
        <w:t xml:space="preserve"> </w:t>
      </w:r>
      <w:r w:rsidR="00785BD8">
        <w:rPr>
          <w:b/>
          <w:bCs/>
          <w:color w:val="auto"/>
          <w:u w:val="single"/>
        </w:rPr>
        <w:t xml:space="preserve">to </w:t>
      </w:r>
      <w:r w:rsidR="005E3901">
        <w:rPr>
          <w:b/>
          <w:bCs/>
          <w:color w:val="auto"/>
          <w:u w:val="single"/>
        </w:rPr>
        <w:t>Rulebook Appendix A – Listed Products</w:t>
      </w:r>
    </w:p>
    <w:p w14:paraId="347B0963" w14:textId="77777777" w:rsidR="0008423C" w:rsidRPr="00E1206A" w:rsidRDefault="0008423C" w:rsidP="0008423C">
      <w:pPr>
        <w:pStyle w:val="NoSpacing"/>
        <w:ind w:firstLine="1310"/>
        <w:rPr>
          <w:rFonts w:ascii="Times New Roman" w:hAnsi="Times New Roman" w:cs="Times New Roman"/>
          <w:sz w:val="24"/>
          <w:szCs w:val="24"/>
          <w:u w:val="single"/>
        </w:rPr>
      </w:pPr>
    </w:p>
    <w:p w14:paraId="49776960" w14:textId="56D36FA0" w:rsidR="005E3901" w:rsidRPr="00785BD8" w:rsidRDefault="00785BD8" w:rsidP="00443EEB">
      <w:pPr>
        <w:pStyle w:val="NoSpacing"/>
        <w:ind w:firstLine="1310"/>
        <w:rPr>
          <w:rFonts w:ascii="Times New Roman" w:hAnsi="Times New Roman" w:cs="Times New Roman"/>
          <w:sz w:val="24"/>
          <w:szCs w:val="24"/>
        </w:rPr>
      </w:pPr>
      <w:r>
        <w:rPr>
          <w:rFonts w:ascii="Times New Roman" w:hAnsi="Times New Roman" w:cs="Times New Roman"/>
          <w:sz w:val="24"/>
          <w:szCs w:val="24"/>
        </w:rPr>
        <w:t xml:space="preserve">NFX is amending the minimum block trade threshold for the </w:t>
      </w:r>
      <w:r w:rsidR="004122EE">
        <w:rPr>
          <w:rFonts w:ascii="Times New Roman" w:hAnsi="Times New Roman" w:cs="Times New Roman"/>
          <w:sz w:val="24"/>
          <w:szCs w:val="24"/>
        </w:rPr>
        <w:t xml:space="preserve">Scrap Steel Contract. </w:t>
      </w:r>
      <w:r>
        <w:rPr>
          <w:rFonts w:ascii="Times New Roman" w:hAnsi="Times New Roman" w:cs="Times New Roman"/>
          <w:sz w:val="24"/>
          <w:szCs w:val="24"/>
        </w:rPr>
        <w:t xml:space="preserve"> The Scrap Steel Contract was initially certified to the Commission with a minimum block trade threshold of 25 contracts.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FC3B6A">
        <w:rPr>
          <w:rFonts w:ascii="Times New Roman" w:hAnsi="Times New Roman" w:cs="Times New Roman"/>
          <w:sz w:val="24"/>
          <w:szCs w:val="24"/>
        </w:rPr>
        <w:t>Since launch, the Scrap Steel Contract has experienced</w:t>
      </w:r>
      <w:r w:rsidR="00A3131C">
        <w:rPr>
          <w:rFonts w:ascii="Times New Roman" w:hAnsi="Times New Roman" w:cs="Times New Roman"/>
          <w:sz w:val="24"/>
          <w:szCs w:val="24"/>
        </w:rPr>
        <w:t xml:space="preserve"> screen</w:t>
      </w:r>
      <w:r w:rsidR="00FC3B6A">
        <w:rPr>
          <w:rFonts w:ascii="Times New Roman" w:hAnsi="Times New Roman" w:cs="Times New Roman"/>
          <w:sz w:val="24"/>
          <w:szCs w:val="24"/>
        </w:rPr>
        <w:t xml:space="preserve"> trading in relatively low transaction sizes. </w:t>
      </w:r>
      <w:r w:rsidR="004B3841">
        <w:rPr>
          <w:rFonts w:ascii="Times New Roman" w:hAnsi="Times New Roman" w:cs="Times New Roman"/>
          <w:sz w:val="24"/>
          <w:szCs w:val="24"/>
        </w:rPr>
        <w:t xml:space="preserve"> Accordingly, th</w:t>
      </w:r>
      <w:r w:rsidR="00FC3B6A">
        <w:rPr>
          <w:rFonts w:ascii="Times New Roman" w:hAnsi="Times New Roman" w:cs="Times New Roman"/>
          <w:sz w:val="24"/>
          <w:szCs w:val="24"/>
        </w:rPr>
        <w:t xml:space="preserve">e Exchange is amending the minimum block trade threshold to </w:t>
      </w:r>
      <w:r w:rsidR="00BD3E6D">
        <w:rPr>
          <w:rFonts w:ascii="Times New Roman" w:hAnsi="Times New Roman" w:cs="Times New Roman"/>
          <w:sz w:val="24"/>
          <w:szCs w:val="24"/>
        </w:rPr>
        <w:t>account for this low transaction</w:t>
      </w:r>
      <w:r w:rsidR="004122EE">
        <w:rPr>
          <w:rFonts w:ascii="Times New Roman" w:hAnsi="Times New Roman" w:cs="Times New Roman"/>
          <w:sz w:val="24"/>
          <w:szCs w:val="24"/>
        </w:rPr>
        <w:t xml:space="preserve"> size as well as bring the minimum trading threshold in line with the NFX U.S. Midwest Domestic Hot-Rolled Coil Steel Index Futures Contract (“Hot-Rolled Coil contract”).  The Hot-Rolled Coil contract is in the same general asset class as the Scrap Steel Contract </w:t>
      </w:r>
      <w:r w:rsidR="009026C1">
        <w:rPr>
          <w:rFonts w:ascii="Times New Roman" w:hAnsi="Times New Roman" w:cs="Times New Roman"/>
          <w:sz w:val="24"/>
          <w:szCs w:val="24"/>
        </w:rPr>
        <w:t xml:space="preserve">and experiences similar trading characteristics.  </w:t>
      </w:r>
      <w:r w:rsidR="001F2A8D">
        <w:rPr>
          <w:rFonts w:ascii="Times New Roman" w:hAnsi="Times New Roman" w:cs="Times New Roman"/>
          <w:sz w:val="24"/>
          <w:szCs w:val="24"/>
        </w:rPr>
        <w:t xml:space="preserve">The Hot-Rolled Coil contract has a minimum block trading threshold of 5 contracts.  </w:t>
      </w:r>
      <w:r w:rsidR="008D43E1">
        <w:rPr>
          <w:rFonts w:ascii="Times New Roman" w:hAnsi="Times New Roman" w:cs="Times New Roman"/>
          <w:sz w:val="24"/>
          <w:szCs w:val="24"/>
        </w:rPr>
        <w:t xml:space="preserve">This rule amendment will establish the same </w:t>
      </w:r>
      <w:r w:rsidR="00BD3E6D">
        <w:rPr>
          <w:rFonts w:ascii="Times New Roman" w:hAnsi="Times New Roman" w:cs="Times New Roman"/>
          <w:sz w:val="24"/>
          <w:szCs w:val="24"/>
        </w:rPr>
        <w:t xml:space="preserve">minimum </w:t>
      </w:r>
      <w:r w:rsidR="008D43E1">
        <w:rPr>
          <w:rFonts w:ascii="Times New Roman" w:hAnsi="Times New Roman" w:cs="Times New Roman"/>
          <w:sz w:val="24"/>
          <w:szCs w:val="24"/>
        </w:rPr>
        <w:t xml:space="preserve">block trade threshold for both the Scrap Steel and Hot-Rolled Coil contracts.  </w:t>
      </w:r>
    </w:p>
    <w:p w14:paraId="347B096B" w14:textId="32972129" w:rsidR="0008423C" w:rsidRPr="00E1206A" w:rsidRDefault="0008423C" w:rsidP="0008423C">
      <w:pPr>
        <w:pStyle w:val="Default"/>
        <w:ind w:firstLine="1310"/>
        <w:rPr>
          <w:rFonts w:eastAsia="Calibri"/>
        </w:rPr>
      </w:pPr>
    </w:p>
    <w:p w14:paraId="347B096C" w14:textId="422949EC" w:rsidR="0008423C" w:rsidRPr="00E1206A" w:rsidRDefault="0008423C" w:rsidP="00D85E08">
      <w:pPr>
        <w:pStyle w:val="Default"/>
        <w:jc w:val="center"/>
        <w:rPr>
          <w:b/>
          <w:bCs/>
          <w:color w:val="auto"/>
          <w:u w:val="single"/>
        </w:rPr>
      </w:pPr>
      <w:r w:rsidRPr="00E1206A">
        <w:rPr>
          <w:b/>
          <w:bCs/>
          <w:color w:val="auto"/>
          <w:u w:val="single"/>
        </w:rPr>
        <w:t xml:space="preserve">DCM Core Principles </w:t>
      </w:r>
    </w:p>
    <w:p w14:paraId="347B096D" w14:textId="77777777" w:rsidR="0008423C" w:rsidRPr="00E1206A" w:rsidRDefault="0008423C" w:rsidP="0008423C">
      <w:pPr>
        <w:pStyle w:val="Default"/>
        <w:ind w:left="2620"/>
        <w:rPr>
          <w:color w:val="auto"/>
        </w:rPr>
      </w:pPr>
    </w:p>
    <w:p w14:paraId="2CD7B7D5" w14:textId="77777777" w:rsidR="009026C1" w:rsidRDefault="0008423C" w:rsidP="009026C1">
      <w:pPr>
        <w:pStyle w:val="Default"/>
        <w:ind w:firstLine="1310"/>
        <w:rPr>
          <w:color w:val="auto"/>
        </w:rPr>
      </w:pPr>
      <w:r w:rsidRPr="00E1206A">
        <w:rPr>
          <w:color w:val="auto"/>
        </w:rPr>
        <w:t>The Exchange has reviewed the designated contract market core principles (“</w:t>
      </w:r>
      <w:r w:rsidRPr="00E1206A">
        <w:rPr>
          <w:color w:val="auto"/>
          <w:u w:val="single"/>
        </w:rPr>
        <w:t>Core Principles</w:t>
      </w:r>
      <w:r w:rsidRPr="00E1206A">
        <w:rPr>
          <w:color w:val="auto"/>
        </w:rPr>
        <w:t xml:space="preserve">”) as set forth in the Act in connection with the amendments presented herein. Consistent with Core Principle 7 - Availability of General Information, the Exchange will post </w:t>
      </w:r>
      <w:r w:rsidRPr="00E1206A">
        <w:rPr>
          <w:color w:val="auto"/>
        </w:rPr>
        <w:lastRenderedPageBreak/>
        <w:t xml:space="preserve">general information, including the NFX Rulebook as amended herein, on its website: </w:t>
      </w:r>
      <w:hyperlink r:id="rId12" w:history="1">
        <w:r w:rsidRPr="00E1206A">
          <w:rPr>
            <w:rStyle w:val="Hyperlink"/>
          </w:rPr>
          <w:t>business.nasdaq.com/futures</w:t>
        </w:r>
      </w:hyperlink>
      <w:r w:rsidRPr="00E1206A">
        <w:rPr>
          <w:color w:val="auto"/>
        </w:rPr>
        <w:t>.</w:t>
      </w:r>
    </w:p>
    <w:p w14:paraId="347B0972" w14:textId="1CBA587D" w:rsidR="0008423C" w:rsidRPr="009026C1" w:rsidRDefault="0008423C" w:rsidP="009026C1">
      <w:pPr>
        <w:pStyle w:val="Default"/>
        <w:jc w:val="center"/>
        <w:rPr>
          <w:color w:val="auto"/>
        </w:rPr>
      </w:pPr>
      <w:r w:rsidRPr="00E1206A">
        <w:rPr>
          <w:b/>
          <w:bCs/>
          <w:color w:val="auto"/>
          <w:u w:val="single"/>
        </w:rPr>
        <w:t>Certifications</w:t>
      </w:r>
    </w:p>
    <w:p w14:paraId="347B0973" w14:textId="77777777" w:rsidR="0008423C" w:rsidRPr="00E1206A" w:rsidRDefault="0008423C" w:rsidP="0008423C">
      <w:pPr>
        <w:pStyle w:val="Default"/>
        <w:ind w:left="2620"/>
        <w:rPr>
          <w:color w:val="auto"/>
        </w:rPr>
      </w:pPr>
    </w:p>
    <w:p w14:paraId="347B0974" w14:textId="77777777" w:rsidR="0008423C" w:rsidRPr="00E1206A" w:rsidRDefault="0008423C" w:rsidP="0008423C">
      <w:pPr>
        <w:pStyle w:val="PlainText"/>
        <w:ind w:firstLine="1310"/>
        <w:rPr>
          <w:rFonts w:ascii="Times New Roman" w:eastAsia="Calibri" w:hAnsi="Times New Roman"/>
          <w:sz w:val="24"/>
          <w:szCs w:val="24"/>
        </w:rPr>
      </w:pPr>
      <w:r w:rsidRPr="00E1206A">
        <w:rPr>
          <w:rFonts w:ascii="Times New Roman" w:hAnsi="Times New Roman"/>
          <w:sz w:val="24"/>
          <w:szCs w:val="24"/>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E1206A">
          <w:rPr>
            <w:rStyle w:val="Hyperlink"/>
            <w:rFonts w:ascii="Times New Roman" w:hAnsi="Times New Roman"/>
            <w:sz w:val="24"/>
            <w:szCs w:val="24"/>
          </w:rPr>
          <w:t>business.nasdaq.com/futures</w:t>
        </w:r>
      </w:hyperlink>
      <w:r w:rsidRPr="00E1206A">
        <w:rPr>
          <w:rFonts w:ascii="Times New Roman" w:hAnsi="Times New Roman"/>
          <w:sz w:val="24"/>
          <w:szCs w:val="24"/>
        </w:rPr>
        <w:t>.</w:t>
      </w:r>
    </w:p>
    <w:p w14:paraId="347B0975" w14:textId="77777777" w:rsidR="0008423C" w:rsidRPr="00E1206A" w:rsidRDefault="0008423C" w:rsidP="0008423C">
      <w:pPr>
        <w:pStyle w:val="NoSpacing"/>
        <w:ind w:firstLine="1310"/>
        <w:rPr>
          <w:rFonts w:ascii="Times New Roman" w:eastAsia="Calibri" w:hAnsi="Times New Roman" w:cs="Times New Roman"/>
          <w:sz w:val="24"/>
          <w:szCs w:val="24"/>
        </w:rPr>
      </w:pPr>
    </w:p>
    <w:p w14:paraId="347B0976" w14:textId="13C8230B" w:rsidR="0008423C" w:rsidRPr="00E1206A" w:rsidRDefault="0008423C" w:rsidP="0008423C">
      <w:pPr>
        <w:keepNext/>
        <w:spacing w:after="0" w:line="240" w:lineRule="auto"/>
        <w:ind w:firstLine="1310"/>
        <w:rPr>
          <w:rFonts w:ascii="Times New Roman" w:hAnsi="Times New Roman" w:cs="Times New Roman"/>
          <w:spacing w:val="-6"/>
          <w:sz w:val="24"/>
          <w:szCs w:val="24"/>
        </w:rPr>
      </w:pPr>
      <w:r w:rsidRPr="00E1206A">
        <w:rPr>
          <w:rFonts w:ascii="Times New Roman" w:eastAsia="Calibri" w:hAnsi="Times New Roman" w:cs="Times New Roman"/>
          <w:sz w:val="24"/>
          <w:szCs w:val="24"/>
        </w:rPr>
        <w:t xml:space="preserve">If you require any additional information regarding the submission, please </w:t>
      </w:r>
      <w:r w:rsidRPr="00E1206A">
        <w:rPr>
          <w:rFonts w:ascii="Times New Roman" w:hAnsi="Times New Roman" w:cs="Times New Roman"/>
          <w:sz w:val="24"/>
          <w:szCs w:val="24"/>
        </w:rPr>
        <w:t>contact</w:t>
      </w:r>
      <w:r w:rsidRPr="00E1206A">
        <w:rPr>
          <w:rFonts w:ascii="Times New Roman" w:hAnsi="Times New Roman" w:cs="Times New Roman"/>
          <w:spacing w:val="-6"/>
          <w:sz w:val="24"/>
          <w:szCs w:val="24"/>
        </w:rPr>
        <w:t xml:space="preserve"> </w:t>
      </w:r>
      <w:proofErr w:type="spellStart"/>
      <w:r w:rsidRPr="00BD3E6D">
        <w:rPr>
          <w:rFonts w:ascii="Times New Roman" w:hAnsi="Times New Roman" w:cs="Times New Roman"/>
          <w:spacing w:val="-6"/>
          <w:sz w:val="24"/>
          <w:szCs w:val="24"/>
        </w:rPr>
        <w:t>Aravind</w:t>
      </w:r>
      <w:proofErr w:type="spellEnd"/>
      <w:r w:rsidRPr="00BD3E6D">
        <w:rPr>
          <w:rFonts w:ascii="Times New Roman" w:hAnsi="Times New Roman" w:cs="Times New Roman"/>
          <w:spacing w:val="-6"/>
          <w:sz w:val="24"/>
          <w:szCs w:val="24"/>
        </w:rPr>
        <w:t xml:space="preserve"> Menon at (301) 978-8416 </w:t>
      </w:r>
      <w:r w:rsidRPr="00BD3E6D">
        <w:rPr>
          <w:rFonts w:ascii="Times New Roman" w:hAnsi="Times New Roman" w:cs="Times New Roman"/>
          <w:sz w:val="24"/>
          <w:szCs w:val="24"/>
        </w:rPr>
        <w:t>or</w:t>
      </w:r>
      <w:r w:rsidRPr="00BD3E6D">
        <w:rPr>
          <w:rFonts w:ascii="Times New Roman" w:hAnsi="Times New Roman" w:cs="Times New Roman"/>
          <w:spacing w:val="-6"/>
          <w:sz w:val="24"/>
          <w:szCs w:val="24"/>
        </w:rPr>
        <w:t xml:space="preserve"> </w:t>
      </w:r>
      <w:r w:rsidRPr="00BD3E6D">
        <w:rPr>
          <w:rFonts w:ascii="Times New Roman" w:hAnsi="Times New Roman" w:cs="Times New Roman"/>
          <w:sz w:val="24"/>
          <w:szCs w:val="24"/>
        </w:rPr>
        <w:t>aravind.menon@nasdaq.com</w:t>
      </w:r>
      <w:r w:rsidRPr="00BD3E6D">
        <w:rPr>
          <w:rFonts w:ascii="Times New Roman" w:hAnsi="Times New Roman" w:cs="Times New Roman"/>
          <w:spacing w:val="-6"/>
          <w:sz w:val="24"/>
          <w:szCs w:val="24"/>
        </w:rPr>
        <w:t xml:space="preserve">.  </w:t>
      </w:r>
      <w:r w:rsidRPr="00BD3E6D">
        <w:rPr>
          <w:rFonts w:ascii="Times New Roman" w:hAnsi="Times New Roman" w:cs="Times New Roman"/>
          <w:sz w:val="24"/>
          <w:szCs w:val="24"/>
        </w:rPr>
        <w:t>Please</w:t>
      </w:r>
      <w:r w:rsidRPr="00BD3E6D">
        <w:rPr>
          <w:rFonts w:ascii="Times New Roman" w:hAnsi="Times New Roman" w:cs="Times New Roman"/>
          <w:spacing w:val="-6"/>
          <w:sz w:val="24"/>
          <w:szCs w:val="24"/>
        </w:rPr>
        <w:t xml:space="preserve"> </w:t>
      </w:r>
      <w:r w:rsidRPr="00BD3E6D">
        <w:rPr>
          <w:rFonts w:ascii="Times New Roman" w:hAnsi="Times New Roman" w:cs="Times New Roman"/>
          <w:sz w:val="24"/>
          <w:szCs w:val="24"/>
        </w:rPr>
        <w:t>refer to</w:t>
      </w:r>
      <w:r w:rsidRPr="00BD3E6D">
        <w:rPr>
          <w:rFonts w:ascii="Times New Roman" w:hAnsi="Times New Roman" w:cs="Times New Roman"/>
          <w:spacing w:val="-6"/>
          <w:sz w:val="24"/>
          <w:szCs w:val="24"/>
        </w:rPr>
        <w:t xml:space="preserve"> </w:t>
      </w:r>
      <w:r w:rsidR="009026C1" w:rsidRPr="00BD3E6D">
        <w:rPr>
          <w:rFonts w:ascii="Times New Roman" w:hAnsi="Times New Roman" w:cs="Times New Roman"/>
          <w:sz w:val="24"/>
          <w:szCs w:val="24"/>
        </w:rPr>
        <w:t>SR-NFX-2019</w:t>
      </w:r>
      <w:r w:rsidRPr="00BD3E6D">
        <w:rPr>
          <w:rFonts w:ascii="Times New Roman" w:hAnsi="Times New Roman" w:cs="Times New Roman"/>
          <w:sz w:val="24"/>
          <w:szCs w:val="24"/>
        </w:rPr>
        <w:t>-</w:t>
      </w:r>
      <w:r w:rsidR="00BD3E6D">
        <w:rPr>
          <w:rFonts w:ascii="Times New Roman" w:hAnsi="Times New Roman" w:cs="Times New Roman"/>
          <w:sz w:val="24"/>
          <w:szCs w:val="24"/>
        </w:rPr>
        <w:t xml:space="preserve">25 </w:t>
      </w:r>
      <w:r w:rsidRPr="00E1206A">
        <w:rPr>
          <w:rFonts w:ascii="Times New Roman" w:eastAsia="Calibri" w:hAnsi="Times New Roman" w:cs="Times New Roman"/>
          <w:sz w:val="24"/>
          <w:szCs w:val="24"/>
        </w:rPr>
        <w:t>in any related correspondence.</w:t>
      </w:r>
      <w:r w:rsidR="00F93853" w:rsidRPr="00E1206A">
        <w:rPr>
          <w:rFonts w:ascii="Times New Roman" w:eastAsia="Calibri" w:hAnsi="Times New Roman" w:cs="Times New Roman"/>
          <w:sz w:val="24"/>
          <w:szCs w:val="24"/>
        </w:rPr>
        <w:t xml:space="preserve">  </w:t>
      </w:r>
    </w:p>
    <w:p w14:paraId="347B0977" w14:textId="77777777" w:rsidR="0008423C" w:rsidRPr="00E1206A" w:rsidRDefault="0008423C" w:rsidP="0008423C">
      <w:pPr>
        <w:pStyle w:val="NoSpacing"/>
        <w:keepNext/>
        <w:rPr>
          <w:rFonts w:ascii="Times New Roman" w:eastAsia="Times New Roman" w:hAnsi="Times New Roman" w:cs="Times New Roman"/>
          <w:sz w:val="24"/>
          <w:szCs w:val="24"/>
        </w:rPr>
      </w:pPr>
    </w:p>
    <w:p w14:paraId="347B0978" w14:textId="446D1230" w:rsidR="0008423C" w:rsidRPr="00E1206A" w:rsidRDefault="0008423C" w:rsidP="0008423C">
      <w:pPr>
        <w:pStyle w:val="NoSpacing"/>
        <w:keepNext/>
        <w:contextualSpacing/>
        <w:rPr>
          <w:rFonts w:ascii="Times New Roman" w:eastAsia="Calibri" w:hAnsi="Times New Roman" w:cs="Times New Roman"/>
          <w:sz w:val="24"/>
          <w:szCs w:val="24"/>
        </w:rPr>
      </w:pPr>
    </w:p>
    <w:p w14:paraId="3FF80BE4" w14:textId="77777777" w:rsidR="0095411C" w:rsidRPr="000011A2" w:rsidRDefault="0095411C" w:rsidP="0095411C">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228259E6" w14:textId="77777777" w:rsidR="009026C1" w:rsidRDefault="009026C1" w:rsidP="009026C1">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77C84344" wp14:editId="58C97925">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505D7FD1" w14:textId="7DBF8113" w:rsidR="009026C1" w:rsidRDefault="009026C1" w:rsidP="009026C1">
      <w:pPr>
        <w:pStyle w:val="NoSpacing"/>
        <w:keepNext/>
        <w:ind w:left="2880"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14:paraId="2DFD58F5" w14:textId="77777777" w:rsidR="009026C1" w:rsidRDefault="009026C1" w:rsidP="009026C1">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7875CADE" w14:textId="77777777" w:rsidR="0095411C" w:rsidRPr="00E1206A" w:rsidRDefault="0095411C" w:rsidP="0008423C">
      <w:pPr>
        <w:pStyle w:val="NoSpacing"/>
        <w:contextualSpacing/>
        <w:rPr>
          <w:rFonts w:ascii="Times New Roman" w:eastAsia="Calibri" w:hAnsi="Times New Roman" w:cs="Times New Roman"/>
          <w:sz w:val="24"/>
          <w:szCs w:val="24"/>
        </w:rPr>
      </w:pPr>
    </w:p>
    <w:p w14:paraId="347B0980" w14:textId="77777777" w:rsidR="0008423C" w:rsidRPr="00E1206A" w:rsidRDefault="0008423C" w:rsidP="0008423C">
      <w:pPr>
        <w:spacing w:after="0" w:line="240" w:lineRule="auto"/>
        <w:rPr>
          <w:rFonts w:ascii="Times New Roman" w:hAnsi="Times New Roman" w:cs="Times New Roman"/>
          <w:sz w:val="24"/>
          <w:szCs w:val="24"/>
        </w:rPr>
      </w:pPr>
      <w:r w:rsidRPr="00E1206A">
        <w:rPr>
          <w:rFonts w:ascii="Times New Roman" w:hAnsi="Times New Roman" w:cs="Times New Roman"/>
          <w:sz w:val="24"/>
          <w:szCs w:val="24"/>
        </w:rPr>
        <w:t xml:space="preserve">Attachments: </w:t>
      </w:r>
    </w:p>
    <w:p w14:paraId="347B0981" w14:textId="77777777" w:rsidR="0008423C" w:rsidRPr="00E1206A" w:rsidRDefault="0008423C" w:rsidP="0008423C">
      <w:pPr>
        <w:spacing w:after="0" w:line="240" w:lineRule="auto"/>
        <w:rPr>
          <w:rFonts w:ascii="Times New Roman" w:hAnsi="Times New Roman" w:cs="Times New Roman"/>
          <w:sz w:val="24"/>
          <w:szCs w:val="24"/>
        </w:rPr>
      </w:pPr>
    </w:p>
    <w:p w14:paraId="347B0982" w14:textId="207B3E9F" w:rsidR="00D60246" w:rsidRPr="00E1206A" w:rsidRDefault="0008423C" w:rsidP="00D60246">
      <w:pPr>
        <w:spacing w:after="0" w:line="240" w:lineRule="auto"/>
        <w:rPr>
          <w:rFonts w:ascii="Times New Roman" w:hAnsi="Times New Roman" w:cs="Times New Roman"/>
          <w:sz w:val="24"/>
          <w:szCs w:val="24"/>
        </w:rPr>
      </w:pPr>
      <w:bookmarkStart w:id="0" w:name="_GoBack"/>
      <w:bookmarkEnd w:id="0"/>
      <w:r w:rsidRPr="00E1206A">
        <w:rPr>
          <w:rFonts w:ascii="Times New Roman" w:hAnsi="Times New Roman" w:cs="Times New Roman"/>
          <w:sz w:val="24"/>
          <w:szCs w:val="24"/>
          <w:u w:val="single"/>
        </w:rPr>
        <w:t xml:space="preserve">Exhibit </w:t>
      </w:r>
      <w:r w:rsidR="005A08AE">
        <w:rPr>
          <w:rFonts w:ascii="Times New Roman" w:hAnsi="Times New Roman" w:cs="Times New Roman"/>
          <w:sz w:val="24"/>
          <w:szCs w:val="24"/>
          <w:u w:val="single"/>
        </w:rPr>
        <w:t>A</w:t>
      </w:r>
      <w:r w:rsidRPr="00E1206A">
        <w:rPr>
          <w:rFonts w:ascii="Times New Roman" w:hAnsi="Times New Roman" w:cs="Times New Roman"/>
          <w:sz w:val="24"/>
          <w:szCs w:val="24"/>
        </w:rPr>
        <w:t>:</w:t>
      </w:r>
      <w:r w:rsidRPr="00E1206A">
        <w:rPr>
          <w:rFonts w:ascii="Times New Roman" w:hAnsi="Times New Roman" w:cs="Times New Roman"/>
          <w:sz w:val="24"/>
          <w:szCs w:val="24"/>
        </w:rPr>
        <w:tab/>
        <w:t xml:space="preserve"> Amendments to Rulebook Appendix A – Listed Contracts</w:t>
      </w:r>
    </w:p>
    <w:p w14:paraId="347B0983" w14:textId="77777777" w:rsidR="00D60246" w:rsidRPr="00E1206A" w:rsidRDefault="00D60246" w:rsidP="00D60246">
      <w:pPr>
        <w:spacing w:after="0" w:line="240" w:lineRule="auto"/>
        <w:rPr>
          <w:rFonts w:ascii="Times New Roman" w:hAnsi="Times New Roman" w:cs="Times New Roman"/>
          <w:sz w:val="24"/>
          <w:szCs w:val="24"/>
        </w:rPr>
      </w:pPr>
    </w:p>
    <w:p w14:paraId="347B0984" w14:textId="77777777" w:rsidR="00D60246" w:rsidRPr="00E1206A" w:rsidRDefault="00D60246" w:rsidP="00D60246">
      <w:pPr>
        <w:spacing w:after="0" w:line="240" w:lineRule="auto"/>
        <w:rPr>
          <w:rFonts w:ascii="Times New Roman" w:hAnsi="Times New Roman" w:cs="Times New Roman"/>
          <w:sz w:val="24"/>
          <w:szCs w:val="24"/>
        </w:rPr>
      </w:pPr>
    </w:p>
    <w:p w14:paraId="347B0985" w14:textId="77777777" w:rsidR="00D60246" w:rsidRPr="00E1206A" w:rsidRDefault="00D60246" w:rsidP="00D60246">
      <w:pPr>
        <w:spacing w:after="0" w:line="240" w:lineRule="auto"/>
        <w:rPr>
          <w:rFonts w:ascii="Times New Roman" w:hAnsi="Times New Roman" w:cs="Times New Roman"/>
          <w:sz w:val="24"/>
          <w:szCs w:val="24"/>
        </w:rPr>
      </w:pPr>
    </w:p>
    <w:p w14:paraId="347B0986" w14:textId="77777777" w:rsidR="00204EC5" w:rsidRPr="00E1206A" w:rsidRDefault="00204EC5">
      <w:pPr>
        <w:rPr>
          <w:rFonts w:ascii="Times New Roman" w:hAnsi="Times New Roman" w:cs="Times New Roman"/>
          <w:sz w:val="24"/>
          <w:szCs w:val="24"/>
        </w:rPr>
      </w:pPr>
    </w:p>
    <w:sectPr w:rsidR="00204EC5" w:rsidRPr="00E1206A"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874B" w14:textId="77777777" w:rsidR="005453AC" w:rsidRDefault="005453AC" w:rsidP="0008423C">
      <w:pPr>
        <w:spacing w:after="0" w:line="240" w:lineRule="auto"/>
      </w:pPr>
      <w:r>
        <w:separator/>
      </w:r>
    </w:p>
  </w:endnote>
  <w:endnote w:type="continuationSeparator" w:id="0">
    <w:p w14:paraId="521044CD" w14:textId="77777777" w:rsidR="005453AC" w:rsidRDefault="005453AC"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DD16" w14:textId="77777777" w:rsidR="005453AC" w:rsidRDefault="005453AC" w:rsidP="0008423C">
      <w:pPr>
        <w:spacing w:after="0" w:line="240" w:lineRule="auto"/>
      </w:pPr>
      <w:r>
        <w:separator/>
      </w:r>
    </w:p>
  </w:footnote>
  <w:footnote w:type="continuationSeparator" w:id="0">
    <w:p w14:paraId="38FCCCF9" w14:textId="77777777" w:rsidR="005453AC" w:rsidRDefault="005453AC" w:rsidP="0008423C">
      <w:pPr>
        <w:spacing w:after="0" w:line="240" w:lineRule="auto"/>
      </w:pPr>
      <w:r>
        <w:continuationSeparator/>
      </w:r>
    </w:p>
  </w:footnote>
  <w:footnote w:id="1">
    <w:p w14:paraId="6C67BF15" w14:textId="312DA897" w:rsidR="00785BD8" w:rsidRPr="00785BD8" w:rsidRDefault="00785BD8" w:rsidP="00DD0299">
      <w:pPr>
        <w:pStyle w:val="FootnoteText"/>
        <w:ind w:left="720" w:hanging="720"/>
        <w:rPr>
          <w:rFonts w:ascii="Times New Roman" w:hAnsi="Times New Roman" w:cs="Times New Roman"/>
        </w:rPr>
      </w:pPr>
      <w:r w:rsidRPr="00785BD8">
        <w:rPr>
          <w:rStyle w:val="FootnoteReference"/>
          <w:rFonts w:ascii="Times New Roman" w:hAnsi="Times New Roman" w:cs="Times New Roman"/>
        </w:rPr>
        <w:footnoteRef/>
      </w:r>
      <w:r w:rsidRPr="00785BD8">
        <w:rPr>
          <w:rFonts w:ascii="Times New Roman" w:hAnsi="Times New Roman" w:cs="Times New Roman"/>
        </w:rPr>
        <w:t xml:space="preserve"> </w:t>
      </w:r>
      <w:r w:rsidRPr="00785BD8">
        <w:rPr>
          <w:rFonts w:ascii="Times New Roman" w:hAnsi="Times New Roman" w:cs="Times New Roman"/>
        </w:rPr>
        <w:tab/>
        <w:t xml:space="preserve">See </w:t>
      </w:r>
      <w:r w:rsidR="00DD0299">
        <w:rPr>
          <w:rFonts w:ascii="Times New Roman" w:hAnsi="Times New Roman" w:cs="Times New Roman"/>
        </w:rPr>
        <w:t xml:space="preserve">SR-NFX-2017-48, initial product certification submitted to the Commission pursuant to 40.2 of the CFTC”s regulations.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098D" w14:textId="77777777"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43A7146" w14:textId="3B07B3F4"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443EEB">
      <w:rPr>
        <w:rFonts w:ascii="Times New Roman" w:hAnsi="Times New Roman" w:cs="Times New Roman"/>
        <w:noProof/>
        <w:sz w:val="20"/>
        <w:szCs w:val="20"/>
      </w:rPr>
      <w:t>June 18, 2019</w:t>
    </w:r>
    <w:r>
      <w:rPr>
        <w:rFonts w:ascii="Times New Roman" w:hAnsi="Times New Roman" w:cs="Times New Roman"/>
        <w:sz w:val="20"/>
        <w:szCs w:val="20"/>
      </w:rPr>
      <w:fldChar w:fldCharType="end"/>
    </w:r>
  </w:p>
  <w:p w14:paraId="347B098F" w14:textId="0079B116" w:rsidR="0082421C" w:rsidRDefault="005E3901"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E12802" w:rsidRPr="00C54BB6">
      <w:rPr>
        <w:rFonts w:ascii="Times New Roman" w:hAnsi="Times New Roman" w:cs="Times New Roman"/>
        <w:sz w:val="20"/>
        <w:szCs w:val="20"/>
      </w:rPr>
      <w:t>-</w:t>
    </w:r>
    <w:r w:rsidR="00FC1F2C" w:rsidRPr="00FC1F2C">
      <w:rPr>
        <w:rFonts w:ascii="Times New Roman" w:hAnsi="Times New Roman" w:cs="Times New Roman"/>
        <w:sz w:val="20"/>
        <w:szCs w:val="20"/>
      </w:rPr>
      <w:t>25</w:t>
    </w:r>
  </w:p>
  <w:p w14:paraId="347B0990" w14:textId="37C11A26"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B6D4A">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347B0991" w14:textId="77777777" w:rsidR="0008423C" w:rsidRDefault="0008423C" w:rsidP="00FB3245">
    <w:pPr>
      <w:spacing w:before="120" w:after="0"/>
      <w:ind w:left="65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099A" w14:textId="20F83457" w:rsidR="00E12802" w:rsidRDefault="00E12802" w:rsidP="00E12802">
    <w:pPr>
      <w:pStyle w:val="Header"/>
      <w:ind w:firstLine="6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8423C"/>
    <w:rsid w:val="000E26AE"/>
    <w:rsid w:val="000E415C"/>
    <w:rsid w:val="000F71F4"/>
    <w:rsid w:val="0012529D"/>
    <w:rsid w:val="00154FD5"/>
    <w:rsid w:val="001F2A8D"/>
    <w:rsid w:val="00204EC5"/>
    <w:rsid w:val="00253701"/>
    <w:rsid w:val="002C0A34"/>
    <w:rsid w:val="00317C2C"/>
    <w:rsid w:val="003775E4"/>
    <w:rsid w:val="003D40B8"/>
    <w:rsid w:val="003E239A"/>
    <w:rsid w:val="004008C0"/>
    <w:rsid w:val="004122EE"/>
    <w:rsid w:val="00443EEB"/>
    <w:rsid w:val="004965FA"/>
    <w:rsid w:val="004A53F9"/>
    <w:rsid w:val="004B0524"/>
    <w:rsid w:val="004B3841"/>
    <w:rsid w:val="004D7E5D"/>
    <w:rsid w:val="00543CA2"/>
    <w:rsid w:val="005453AC"/>
    <w:rsid w:val="005A08AE"/>
    <w:rsid w:val="005E3020"/>
    <w:rsid w:val="005E3901"/>
    <w:rsid w:val="005F3337"/>
    <w:rsid w:val="00645D52"/>
    <w:rsid w:val="00682A97"/>
    <w:rsid w:val="006B3A2F"/>
    <w:rsid w:val="006E7A2A"/>
    <w:rsid w:val="007076E9"/>
    <w:rsid w:val="007419E8"/>
    <w:rsid w:val="00785BD8"/>
    <w:rsid w:val="007958C5"/>
    <w:rsid w:val="007C7601"/>
    <w:rsid w:val="00821537"/>
    <w:rsid w:val="0082421C"/>
    <w:rsid w:val="008321A8"/>
    <w:rsid w:val="0083533B"/>
    <w:rsid w:val="00846BAF"/>
    <w:rsid w:val="00893E15"/>
    <w:rsid w:val="008B041F"/>
    <w:rsid w:val="008C3F5C"/>
    <w:rsid w:val="008D43E1"/>
    <w:rsid w:val="009026C1"/>
    <w:rsid w:val="0092700F"/>
    <w:rsid w:val="0095411C"/>
    <w:rsid w:val="0096726E"/>
    <w:rsid w:val="009D0582"/>
    <w:rsid w:val="00A3131C"/>
    <w:rsid w:val="00A5669E"/>
    <w:rsid w:val="00AD7CB9"/>
    <w:rsid w:val="00B10067"/>
    <w:rsid w:val="00B53FAF"/>
    <w:rsid w:val="00B6532A"/>
    <w:rsid w:val="00B76AE6"/>
    <w:rsid w:val="00BD3E6D"/>
    <w:rsid w:val="00BE291B"/>
    <w:rsid w:val="00BF3AF0"/>
    <w:rsid w:val="00C21CE4"/>
    <w:rsid w:val="00C4068B"/>
    <w:rsid w:val="00CA52C3"/>
    <w:rsid w:val="00CA6E45"/>
    <w:rsid w:val="00CB53DA"/>
    <w:rsid w:val="00D0050D"/>
    <w:rsid w:val="00D327C6"/>
    <w:rsid w:val="00D60246"/>
    <w:rsid w:val="00D6561E"/>
    <w:rsid w:val="00D70718"/>
    <w:rsid w:val="00D84895"/>
    <w:rsid w:val="00D85E08"/>
    <w:rsid w:val="00DD0299"/>
    <w:rsid w:val="00E1206A"/>
    <w:rsid w:val="00E12802"/>
    <w:rsid w:val="00E2291C"/>
    <w:rsid w:val="00E34482"/>
    <w:rsid w:val="00E74C83"/>
    <w:rsid w:val="00EB6D4A"/>
    <w:rsid w:val="00EC432B"/>
    <w:rsid w:val="00F02F13"/>
    <w:rsid w:val="00F20122"/>
    <w:rsid w:val="00F22AAB"/>
    <w:rsid w:val="00F452FD"/>
    <w:rsid w:val="00F86B2E"/>
    <w:rsid w:val="00F93853"/>
    <w:rsid w:val="00FB3245"/>
    <w:rsid w:val="00FC1F2C"/>
    <w:rsid w:val="00FC3B6A"/>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B0925"/>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3350b4b0-bfc0-462d-b840-2f5f1df836b0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2019-06-18T18:43:42+00:00</Document_x0020_Date>
    <Document_x0020_No xmlns="4b47aac5-4c46-444f-8595-ce09b406fc61">49415</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3.xml><?xml version="1.0" encoding="utf-8"?>
<ds:datastoreItem xmlns:ds="http://schemas.openxmlformats.org/officeDocument/2006/customXml" ds:itemID="{27192A81-76D0-4F8F-A996-84B645A418C1}"/>
</file>

<file path=customXml/itemProps4.xml><?xml version="1.0" encoding="utf-8"?>
<ds:datastoreItem xmlns:ds="http://schemas.openxmlformats.org/officeDocument/2006/customXml" ds:itemID="{0294018A-026B-4A64-BB26-D4819581709C}">
  <ds:schemaRefs>
    <ds:schemaRef ds:uri="http://schemas.openxmlformats.org/officeDocument/2006/bibliography"/>
  </ds:schemaRefs>
</ds:datastoreItem>
</file>

<file path=customXml/itemProps5.xml><?xml version="1.0" encoding="utf-8"?>
<ds:datastoreItem xmlns:ds="http://schemas.openxmlformats.org/officeDocument/2006/customXml" ds:itemID="{59B102E9-D909-437B-9761-DC9E2720BD2B}"/>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Janet Chanchal</cp:lastModifiedBy>
  <cp:revision>6</cp:revision>
  <dcterms:created xsi:type="dcterms:W3CDTF">2019-06-18T16:05:00Z</dcterms:created>
  <dcterms:modified xsi:type="dcterms:W3CDTF">2019-06-18T18:38:00Z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Locations\Portal\Temp\566dd8c0-ce77-4e7a-b9e5-43a9dfe0010f\SR-NFX-2019-25.docx</vt:lpwstr>
  </property>
  <property fmtid="{D5CDD505-2E9C-101B-9397-08002B2CF9AE}" pid="4" name="Order">
    <vt:r8>463600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