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A" w:rsidRPr="00275C20" w:rsidRDefault="0095737A" w:rsidP="0068261F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Rulebook Appendix A - Listed Contracts</w:t>
      </w:r>
    </w:p>
    <w:p w:rsidR="0095737A" w:rsidRPr="00275C20" w:rsidRDefault="0095737A" w:rsidP="0068261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OIL AND REFINED PRODUCTS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NATURAL GAS PRODUCTS – No Change 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POWER CONTRACTS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PETROCHEMICALS PRODUCTS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FERROUS METALS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TANKER FREIGHT – No Change</w:t>
            </w: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rPr>
          <w:cantSplit/>
        </w:trPr>
        <w:tc>
          <w:tcPr>
            <w:tcW w:w="1432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95737A" w:rsidRPr="00275C20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DRY FREIGHT</w:t>
            </w:r>
          </w:p>
        </w:tc>
      </w:tr>
      <w:tr w:rsidR="0068261F" w:rsidRPr="00275C20" w:rsidTr="00A91E78">
        <w:trPr>
          <w:cantSplit/>
        </w:trPr>
        <w:tc>
          <w:tcPr>
            <w:tcW w:w="1432" w:type="dxa"/>
          </w:tcPr>
          <w:p w:rsidR="0068261F" w:rsidRPr="00F61ECE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61ECE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  <w:bookmarkEnd w:id="0"/>
          </w:p>
        </w:tc>
        <w:tc>
          <w:tcPr>
            <w:tcW w:w="7933" w:type="dxa"/>
          </w:tcPr>
          <w:p w:rsidR="0068261F" w:rsidRPr="00275C20" w:rsidRDefault="0068261F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C3 Dry Freight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(C3AQ)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C4 Dry Freight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(C4AQ)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C5 Dry Freight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(C5AQ)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C7 Dry Freight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Voyage Route Financial Futures (C7AQ)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CS4TC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T/C Average Financial Futures (CS4Q)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CS4TC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T/C Average Financial Futures (C4Q)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CS5TC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T/C Average Financial Futures (CS5Q)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CS5TC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T/C Average Financial Futures (C5Q)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HS6TC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Handysize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(HS6Q)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HS6TC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Handysize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(H6Q)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PM4TC Panamax 4 T/C Average Financial Futures (PM4Q)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Options on NFX PM4TC Panamax 4 T/C Average Financial Futures (P4Q)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SM10TC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T/C Average Financial Futures (S10Q)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SM10TC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T/C Average Financial Futures (S0Q)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SM6TC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(SM6Q)</w:t>
            </w:r>
          </w:p>
        </w:tc>
      </w:tr>
      <w:tr w:rsidR="004F5933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33" w:rsidRPr="00722B6E" w:rsidRDefault="004F5933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NFX Options on NFX SM6TC </w:t>
            </w:r>
            <w:proofErr w:type="spellStart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Supramax</w:t>
            </w:r>
            <w:proofErr w:type="spellEnd"/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T/C Average Financial Futures (S6Q)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P1A Panamax T/C Transatlantic RV Financial Futures (P1AQ)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P2A Panamax T/C Skaw Gibraltar - Far East Financial Futures (P2AQ)</w:t>
            </w:r>
          </w:p>
        </w:tc>
      </w:tr>
      <w:tr w:rsidR="0095737A" w:rsidRPr="00275C20" w:rsidTr="00A91E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37A" w:rsidRPr="00722B6E" w:rsidRDefault="0095737A" w:rsidP="006826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NFX P3A Panamax T/C Japan - S. Korea Trans Pacific R/V Financial Futures (P3AQ)</w:t>
            </w:r>
          </w:p>
        </w:tc>
      </w:tr>
    </w:tbl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5C20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95737A" w:rsidRPr="00275C20" w:rsidRDefault="0095737A" w:rsidP="0068261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1300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C3 Dry Freight Capesize Voyage Route Financial Futures (C3AQ)</w:t>
      </w:r>
    </w:p>
    <w:p w:rsidR="0068261F" w:rsidRPr="00722B6E" w:rsidRDefault="0068261F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5933" w:rsidRPr="00722B6E" w:rsidRDefault="001700A2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1300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</w:t>
      </w:r>
      <w:r w:rsidR="00B760A7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tted with a minimum quantity thre</w:t>
      </w: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shold of 5 Contracts and the Reporting Window shall be 15 Minutes.</w:t>
      </w:r>
      <w:r w:rsidR="00B760A7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1DDD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</w:t>
      </w:r>
      <w:r w:rsidR="00B760A7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ck trades submitted by NFX </w:t>
      </w:r>
      <w:r w:rsidR="004B1AC0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migrating open</w:t>
      </w:r>
      <w:r w:rsidR="000018D3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Dry Freight contract </w:t>
      </w:r>
      <w:r w:rsidR="004B1AC0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positions from Nasdaq Commodities Europe </w:t>
      </w:r>
      <w:r w:rsidR="00B760A7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 be subject to a one contract minimum quantity</w:t>
      </w:r>
      <w:r w:rsidR="00EE64D7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threshold</w:t>
      </w:r>
      <w:r w:rsidR="00B760A7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. </w:t>
      </w:r>
      <w:r w:rsidR="00B760A7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1301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C4 Dry Freight Capesize Voyage Route Financial Futures (C4AQ)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1301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1302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C5 Dry Freight Capesize Voyage Route Financial Futures (C5AQ)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1302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1303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C7 Dry Freight Capesize Voyage Route Financial Futures (C7AQ)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1303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42666" w:rsidRPr="00722B6E" w:rsidRDefault="00642666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1304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CS4TC Capesize 4 T/C Average Financial Futures (CS4Q)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1304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642666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>*****</w:t>
      </w:r>
    </w:p>
    <w:p w:rsidR="005769CD" w:rsidRPr="00722B6E" w:rsidRDefault="005769CD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1304A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</w:t>
      </w:r>
      <w:r w:rsidR="00FF0C35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Options on NFX CS4TC </w:t>
      </w:r>
      <w:proofErr w:type="spellStart"/>
      <w:r w:rsidR="00FF0C35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Capesize</w:t>
      </w:r>
      <w:proofErr w:type="spellEnd"/>
      <w:r w:rsidR="00FF0C35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="005F7F85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FF0C35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Average Financial Futures (C4Q)</w:t>
      </w:r>
    </w:p>
    <w:p w:rsidR="005769CD" w:rsidRPr="00722B6E" w:rsidRDefault="005769C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4B0B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5769CD" w:rsidRPr="00722B6E" w:rsidRDefault="005769C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9CD" w:rsidRPr="00722B6E" w:rsidRDefault="005769C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1304A</w:t>
      </w:r>
      <w:r w:rsidRPr="00722B6E">
        <w:rPr>
          <w:rFonts w:ascii="Times New Roman" w:hAnsi="Times New Roman" w:cs="Times New Roman"/>
          <w:b/>
          <w:sz w:val="24"/>
          <w:szCs w:val="24"/>
        </w:rPr>
        <w:t>.10 Block Trade Minimum Quantity Threshold and Reporting Window</w:t>
      </w:r>
    </w:p>
    <w:p w:rsidR="00184B0B" w:rsidRPr="00722B6E" w:rsidRDefault="00184B0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4B0B" w:rsidRPr="00722B6E" w:rsidRDefault="00184B0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Pursuant to Chapter IV, Section 10, block trades shall be permitted with a minimum quantity threshold of 5 Contracts and the Reporting Window shall be 15 Minutes.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84B0B" w:rsidRPr="00722B6E" w:rsidRDefault="00184B0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B0B" w:rsidRPr="00722B6E" w:rsidRDefault="001700A2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1305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CS5TC Capesize 5 T/C Average Financial Futures (CS5Q)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1305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lastRenderedPageBreak/>
        <w:t xml:space="preserve">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0A2" w:rsidRPr="00722B6E" w:rsidRDefault="001700A2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6C2D" w:rsidRPr="00722B6E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1305A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Options on NFX CS5TC </w:t>
      </w:r>
      <w:proofErr w:type="spellStart"/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Capesize</w:t>
      </w:r>
      <w:proofErr w:type="spellEnd"/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T/C Average Financial Futures </w:t>
      </w:r>
    </w:p>
    <w:p w:rsidR="00DA2B33" w:rsidRPr="00722B6E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(C5Q)</w:t>
      </w:r>
    </w:p>
    <w:p w:rsidR="00DA2B33" w:rsidRPr="00722B6E" w:rsidRDefault="00DA2B33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2B33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2B33" w:rsidRPr="00722B6E" w:rsidRDefault="00DA2B33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1305A</w:t>
      </w:r>
      <w:r w:rsidRPr="00722B6E">
        <w:rPr>
          <w:rFonts w:ascii="Times New Roman" w:hAnsi="Times New Roman" w:cs="Times New Roman"/>
          <w:b/>
          <w:sz w:val="24"/>
          <w:szCs w:val="24"/>
        </w:rPr>
        <w:t>.10 Block Trade Minimum Quantity Threshold and Reporting Window</w:t>
      </w:r>
    </w:p>
    <w:p w:rsidR="00DA2B33" w:rsidRPr="00722B6E" w:rsidRDefault="00DA2B33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2B33" w:rsidRPr="00722B6E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642666" w:rsidRPr="00722B6E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1306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HS6TC Handysize 6 T/C Avereage Financial Futures (HS6Q)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B6E">
        <w:rPr>
          <w:rFonts w:ascii="Times New Roman" w:hAnsi="Times New Roman" w:cs="Times New Roman"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1306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Block trades submitted by NFX migrating open Dry Freight contract positions from Nasdaq Commodities Europe will be subject to a one contract minimum quantity threshold. 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2B33" w:rsidRPr="00722B6E" w:rsidRDefault="001700A2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B33" w:rsidRPr="00722B6E" w:rsidRDefault="00DA2B33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</w:t>
      </w:r>
      <w:r w:rsidR="00B83F11"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6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A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Options on </w:t>
      </w:r>
      <w:r w:rsidR="00B83F11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HS6TC </w:t>
      </w:r>
      <w:proofErr w:type="spellStart"/>
      <w:r w:rsidR="00B83F11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Handysize</w:t>
      </w:r>
      <w:proofErr w:type="spellEnd"/>
      <w:r w:rsidR="00B83F11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 T/C Average Financial Futures (H6Q)</w:t>
      </w:r>
    </w:p>
    <w:p w:rsidR="001700A2" w:rsidRPr="00722B6E" w:rsidRDefault="001700A2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2B33" w:rsidRPr="00722B6E" w:rsidRDefault="001700A2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B6E" w:rsidRPr="00722B6E" w:rsidRDefault="00722B6E" w:rsidP="00722B6E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1306A.10 Block Trade Minimum Quantity Threshold and Reporting Window</w:t>
      </w:r>
    </w:p>
    <w:p w:rsidR="00722B6E" w:rsidRPr="00722B6E" w:rsidRDefault="00722B6E" w:rsidP="00722B6E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722B6E">
        <w:rPr>
          <w:rFonts w:ascii="Times New Roman" w:hAnsi="Times New Roman" w:cs="Times New Roman"/>
          <w:noProof/>
          <w:sz w:val="24"/>
          <w:szCs w:val="24"/>
        </w:rPr>
        <w:t xml:space="preserve">Pursuant to Chapter IV, Section 10, block trades shall be permitted with a minimum quantity threshold of 5 Contracts and the Reporting Window shall be 15 Minutes. </w:t>
      </w:r>
      <w:r w:rsidRPr="00722B6E">
        <w:rPr>
          <w:rFonts w:ascii="Times New Roman" w:hAnsi="Times New Roman" w:cs="Times New Roman"/>
          <w:strike/>
          <w:noProof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</w:p>
    <w:p w:rsidR="00B83F11" w:rsidRPr="00722B6E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B33" w:rsidRPr="00722B6E" w:rsidRDefault="00DA2B33" w:rsidP="0068261F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0A2" w:rsidRPr="00722B6E" w:rsidRDefault="001700A2" w:rsidP="001700A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1700A2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1307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PM4TC Panamax 4 T/C Average Financial Futures (PM4Q)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1700A2" w:rsidRPr="00722B6E" w:rsidRDefault="001700A2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1307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018D3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0A2" w:rsidRPr="00722B6E" w:rsidRDefault="00EE3365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F11" w:rsidRPr="00722B6E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1307A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Options on </w:t>
      </w:r>
      <w:r w:rsidR="00F0080E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PM4TC Panamax 4 T/C Average Financial Futures (P4Q)</w:t>
      </w:r>
    </w:p>
    <w:p w:rsidR="00B83F11" w:rsidRPr="00722B6E" w:rsidRDefault="00B83F11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3F11" w:rsidRPr="00722B6E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EE3365" w:rsidRPr="00722B6E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F11" w:rsidRPr="00722B6E" w:rsidRDefault="00B83F11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1307A</w:t>
      </w:r>
      <w:r w:rsidRPr="00722B6E">
        <w:rPr>
          <w:rFonts w:ascii="Times New Roman" w:hAnsi="Times New Roman" w:cs="Times New Roman"/>
          <w:b/>
          <w:sz w:val="24"/>
          <w:szCs w:val="24"/>
        </w:rPr>
        <w:t>.10 Block Trade Minimum Quantity Threshold and Reporting Window</w:t>
      </w:r>
    </w:p>
    <w:p w:rsidR="00B83F11" w:rsidRPr="00722B6E" w:rsidRDefault="00B83F11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F11" w:rsidRPr="00722B6E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</w:p>
    <w:p w:rsidR="00B83F11" w:rsidRPr="00722B6E" w:rsidRDefault="00B83F11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365" w:rsidRPr="00722B6E" w:rsidRDefault="00EE3365" w:rsidP="0068261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722B6E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1308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SM10TC Supramax 10 T/C Average Financial Futures (S10Q)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1308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3365" w:rsidRPr="00722B6E" w:rsidRDefault="00EE3365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0FB" w:rsidRPr="00722B6E" w:rsidRDefault="00C440F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1308A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Options on NFX SM10TC </w:t>
      </w:r>
      <w:proofErr w:type="spellStart"/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Supramax</w:t>
      </w:r>
      <w:proofErr w:type="spellEnd"/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T/C Average Financial Futures (S</w:t>
      </w:r>
      <w:r w:rsidR="00FA544E"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0Q)</w:t>
      </w:r>
    </w:p>
    <w:p w:rsidR="00C440FB" w:rsidRPr="00722B6E" w:rsidRDefault="00C440F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40FB" w:rsidRPr="00722B6E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C440FB" w:rsidRPr="00722B6E" w:rsidRDefault="00C440F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0FB" w:rsidRPr="00722B6E" w:rsidRDefault="00C440F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1308A</w:t>
      </w:r>
      <w:r w:rsidRPr="00722B6E">
        <w:rPr>
          <w:rFonts w:ascii="Times New Roman" w:hAnsi="Times New Roman" w:cs="Times New Roman"/>
          <w:b/>
          <w:sz w:val="24"/>
          <w:szCs w:val="24"/>
        </w:rPr>
        <w:t>.10 Block Trade Minimum Quantity Threshold and Reporting Window</w:t>
      </w:r>
    </w:p>
    <w:p w:rsidR="00C440FB" w:rsidRPr="00722B6E" w:rsidRDefault="00C440FB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305" w:rsidRPr="00722B6E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440FB" w:rsidRPr="00722B6E" w:rsidRDefault="00C440FB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66" w:rsidRPr="00722B6E" w:rsidRDefault="00EE3365" w:rsidP="0068261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722B6E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1309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SM6TC Supramax 6 T/C Average Financial Futures (SM6Q)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1309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3365" w:rsidRPr="00722B6E" w:rsidRDefault="00EE3365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68261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7305" w:rsidRPr="00722B6E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1309A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NFX Options on NFX SM6TC </w:t>
      </w:r>
      <w:proofErr w:type="spellStart"/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Supramax</w:t>
      </w:r>
      <w:proofErr w:type="spellEnd"/>
      <w:r w:rsidRPr="00722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 T/C Average Financial Futures (S6Q)</w:t>
      </w:r>
    </w:p>
    <w:p w:rsidR="006F7305" w:rsidRPr="00722B6E" w:rsidRDefault="006F730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7305" w:rsidRPr="00722B6E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EE3365" w:rsidRPr="00722B6E" w:rsidRDefault="00EE336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305" w:rsidRPr="00722B6E" w:rsidRDefault="006F730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1309A</w:t>
      </w:r>
      <w:r w:rsidRPr="00722B6E">
        <w:rPr>
          <w:rFonts w:ascii="Times New Roman" w:hAnsi="Times New Roman" w:cs="Times New Roman"/>
          <w:b/>
          <w:sz w:val="24"/>
          <w:szCs w:val="24"/>
        </w:rPr>
        <w:t>.10 Block Trade Minimum Quantity Threshold and Reporting Window</w:t>
      </w:r>
    </w:p>
    <w:p w:rsidR="006F7305" w:rsidRPr="00722B6E" w:rsidRDefault="006F730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305" w:rsidRPr="00722B6E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2B6E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F7305" w:rsidRPr="00722B6E" w:rsidRDefault="006F7305" w:rsidP="006826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305" w:rsidRPr="00722B6E" w:rsidRDefault="00EE3365" w:rsidP="0068261F">
      <w:pPr>
        <w:spacing w:after="160" w:line="259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642666" w:rsidRPr="00722B6E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1310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P1A Panamax T/C Transatlantic RV Financial Futures (P1AQ)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1310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46A8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3365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42666" w:rsidRPr="00722B6E" w:rsidRDefault="00642666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1311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P2A Panamax T/C Skaw Gibraltar - Far East Financial Futures (P2AQ)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1311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46A8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3365" w:rsidRPr="00722B6E" w:rsidRDefault="00EE3365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3365" w:rsidRPr="00722B6E" w:rsidSect="00A91E7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1312</w:t>
      </w:r>
      <w:r w:rsidRPr="00722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22B6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NFX P3A Panamax T/C Japan - S. Korea Trans Pacific R/V Financial Futures (P3AQ)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C2D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E3365" w:rsidRPr="00722B6E" w:rsidRDefault="00EE3365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1312</w:t>
      </w:r>
      <w:r w:rsidRPr="00722B6E">
        <w:rPr>
          <w:rFonts w:ascii="Times New Roman" w:hAnsi="Times New Roman" w:cs="Times New Roman"/>
          <w:b/>
          <w:sz w:val="24"/>
          <w:szCs w:val="24"/>
        </w:rPr>
        <w:t>.08 Block Trade Minimum Quantity Threshold and Reporting Window</w:t>
      </w:r>
    </w:p>
    <w:p w:rsidR="00AA6C2D" w:rsidRPr="00722B6E" w:rsidRDefault="00AA6C2D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Chapter IV, Section 10, block trades shall be permitted with a minimum quantity threshold of 5 Contracts and the Reporting Window shall be 15 Minutes.</w:t>
      </w:r>
      <w:r w:rsidR="000018D3" w:rsidRPr="0072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46A8" w:rsidRPr="00722B6E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Block trades submitted by NFX migrating open Dry Freight contract positions from Nasdaq Commodities Europe will be subject to a one contract minimum quantity threshold.</w:t>
      </w:r>
    </w:p>
    <w:p w:rsidR="00AA6C2D" w:rsidRPr="00722B6E" w:rsidRDefault="00AA6C2D" w:rsidP="0068261F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07D0" w:rsidRPr="00722B6E" w:rsidRDefault="006207D0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3365" w:rsidRPr="00722B6E" w:rsidRDefault="00EE3365" w:rsidP="0068261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722B6E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sectPr w:rsidR="00EE3365" w:rsidRPr="00722B6E" w:rsidSect="006207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AA" w:rsidRDefault="002277AA" w:rsidP="00A91E78">
      <w:pPr>
        <w:spacing w:after="0" w:line="240" w:lineRule="auto"/>
      </w:pPr>
      <w:r>
        <w:separator/>
      </w:r>
    </w:p>
  </w:endnote>
  <w:endnote w:type="continuationSeparator" w:id="0">
    <w:p w:rsidR="002277AA" w:rsidRDefault="002277AA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F0" w:rsidRPr="00A91E78" w:rsidRDefault="00C37AF0" w:rsidP="00A91E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91E78">
      <w:rPr>
        <w:rFonts w:ascii="Times New Roman" w:hAnsi="Times New Roman" w:cs="Times New Roman"/>
        <w:sz w:val="24"/>
        <w:szCs w:val="24"/>
      </w:rPr>
      <w:fldChar w:fldCharType="begin"/>
    </w:r>
    <w:r w:rsidRPr="00A91E7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91E78">
      <w:rPr>
        <w:rFonts w:ascii="Times New Roman" w:hAnsi="Times New Roman" w:cs="Times New Roman"/>
        <w:sz w:val="24"/>
        <w:szCs w:val="24"/>
      </w:rPr>
      <w:fldChar w:fldCharType="separate"/>
    </w:r>
    <w:r w:rsidR="00F61ECE">
      <w:rPr>
        <w:rFonts w:ascii="Times New Roman" w:hAnsi="Times New Roman" w:cs="Times New Roman"/>
        <w:noProof/>
        <w:sz w:val="24"/>
        <w:szCs w:val="24"/>
      </w:rPr>
      <w:t>7</w:t>
    </w:r>
    <w:r w:rsidRPr="00A91E7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AA" w:rsidRDefault="002277AA" w:rsidP="00A91E78">
      <w:pPr>
        <w:spacing w:after="0" w:line="240" w:lineRule="auto"/>
      </w:pPr>
      <w:r>
        <w:separator/>
      </w:r>
    </w:p>
  </w:footnote>
  <w:footnote w:type="continuationSeparator" w:id="0">
    <w:p w:rsidR="002277AA" w:rsidRDefault="002277AA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F0" w:rsidRPr="00A91E78" w:rsidRDefault="000E2C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SR-NFX-2018-32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E2C31"/>
    <w:rsid w:val="00146EDA"/>
    <w:rsid w:val="001700A2"/>
    <w:rsid w:val="00184B0B"/>
    <w:rsid w:val="00190B2E"/>
    <w:rsid w:val="002277AA"/>
    <w:rsid w:val="00256FA0"/>
    <w:rsid w:val="00275C20"/>
    <w:rsid w:val="00334709"/>
    <w:rsid w:val="00344335"/>
    <w:rsid w:val="00347744"/>
    <w:rsid w:val="00477BC5"/>
    <w:rsid w:val="004B1AC0"/>
    <w:rsid w:val="004C05A0"/>
    <w:rsid w:val="004E4F20"/>
    <w:rsid w:val="004F5933"/>
    <w:rsid w:val="00522767"/>
    <w:rsid w:val="00532A24"/>
    <w:rsid w:val="005769CD"/>
    <w:rsid w:val="005A3482"/>
    <w:rsid w:val="005F7F85"/>
    <w:rsid w:val="006207D0"/>
    <w:rsid w:val="00642666"/>
    <w:rsid w:val="00661D18"/>
    <w:rsid w:val="0068261F"/>
    <w:rsid w:val="006E31A1"/>
    <w:rsid w:val="006F7305"/>
    <w:rsid w:val="00722B6E"/>
    <w:rsid w:val="00780C90"/>
    <w:rsid w:val="00780DC3"/>
    <w:rsid w:val="00823F66"/>
    <w:rsid w:val="008A0C47"/>
    <w:rsid w:val="008B01A0"/>
    <w:rsid w:val="008C16EA"/>
    <w:rsid w:val="00907399"/>
    <w:rsid w:val="0095737A"/>
    <w:rsid w:val="009B76D6"/>
    <w:rsid w:val="00A91E78"/>
    <w:rsid w:val="00A93300"/>
    <w:rsid w:val="00AA6C2D"/>
    <w:rsid w:val="00AB4BF5"/>
    <w:rsid w:val="00B15244"/>
    <w:rsid w:val="00B17249"/>
    <w:rsid w:val="00B760A7"/>
    <w:rsid w:val="00B83F11"/>
    <w:rsid w:val="00BC1DDD"/>
    <w:rsid w:val="00BD46A8"/>
    <w:rsid w:val="00C0629E"/>
    <w:rsid w:val="00C2791F"/>
    <w:rsid w:val="00C37AF0"/>
    <w:rsid w:val="00C440FB"/>
    <w:rsid w:val="00C60577"/>
    <w:rsid w:val="00C92E2B"/>
    <w:rsid w:val="00D74000"/>
    <w:rsid w:val="00D82665"/>
    <w:rsid w:val="00DA2B33"/>
    <w:rsid w:val="00DE5F82"/>
    <w:rsid w:val="00E2642D"/>
    <w:rsid w:val="00EA3E64"/>
    <w:rsid w:val="00EA5CB2"/>
    <w:rsid w:val="00EE3365"/>
    <w:rsid w:val="00EE64D7"/>
    <w:rsid w:val="00F0080E"/>
    <w:rsid w:val="00F61ECE"/>
    <w:rsid w:val="00FA544E"/>
    <w:rsid w:val="00FB6415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2d46e88c-1607-4c5c-ac59-1beebda99ab7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2018-07-25T20:40:46+00:00</Document_x0020_Date>
    <Document_x0020_No xmlns="4b47aac5-4c46-444f-8595-ce09b406fc61">40650</Document_x0020_No>
  </documentManagement>
</p:properties>
</file>

<file path=customXml/itemProps1.xml><?xml version="1.0" encoding="utf-8"?>
<ds:datastoreItem xmlns:ds="http://schemas.openxmlformats.org/officeDocument/2006/customXml" ds:itemID="{B4FEC9A6-21CB-488C-8769-C37DC70D6497}"/>
</file>

<file path=customXml/itemProps2.xml><?xml version="1.0" encoding="utf-8"?>
<ds:datastoreItem xmlns:ds="http://schemas.openxmlformats.org/officeDocument/2006/customXml" ds:itemID="{6708DE28-13C2-4D65-9BBB-163BB0B3DCBE}"/>
</file>

<file path=customXml/itemProps3.xml><?xml version="1.0" encoding="utf-8"?>
<ds:datastoreItem xmlns:ds="http://schemas.openxmlformats.org/officeDocument/2006/customXml" ds:itemID="{BE0F976B-ED9B-46F5-A6E3-96D114E10678}"/>
</file>

<file path=customXml/itemProps4.xml><?xml version="1.0" encoding="utf-8"?>
<ds:datastoreItem xmlns:ds="http://schemas.openxmlformats.org/officeDocument/2006/customXml" ds:itemID="{92C10B9F-107C-4C0B-8AFD-619072029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3</cp:revision>
  <dcterms:created xsi:type="dcterms:W3CDTF">2018-07-25T14:16:00Z</dcterms:created>
  <dcterms:modified xsi:type="dcterms:W3CDTF">2018-07-25T14:17:00Z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5706700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