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57ED67F3"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700382">
        <w:rPr>
          <w:rFonts w:ascii="Times New Roman" w:eastAsia="Calibri" w:hAnsi="Times New Roman" w:cs="Times New Roman"/>
          <w:noProof/>
          <w:sz w:val="24"/>
          <w:szCs w:val="24"/>
        </w:rPr>
        <w:t>March 13,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7CB981B7" w:rsidR="0079663E" w:rsidRPr="00E1206A" w:rsidRDefault="00B75804" w:rsidP="0079663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sidR="0079663E">
        <w:rPr>
          <w:rFonts w:ascii="Times New Roman" w:eastAsia="Calibri" w:hAnsi="Times New Roman" w:cs="Times New Roman"/>
          <w:sz w:val="24"/>
          <w:szCs w:val="24"/>
        </w:rPr>
        <w:tab/>
      </w:r>
      <w:r w:rsidR="0079663E">
        <w:rPr>
          <w:rFonts w:ascii="Times New Roman" w:eastAsia="Calibri" w:hAnsi="Times New Roman" w:cs="Times New Roman"/>
          <w:sz w:val="24"/>
          <w:szCs w:val="24"/>
        </w:rPr>
        <w:tab/>
      </w:r>
      <w:r w:rsidR="0079663E">
        <w:rPr>
          <w:rFonts w:ascii="Times New Roman" w:eastAsia="Calibri" w:hAnsi="Times New Roman" w:cs="Times New Roman"/>
          <w:sz w:val="24"/>
          <w:szCs w:val="24"/>
        </w:rPr>
        <w:tab/>
      </w:r>
      <w:r w:rsidR="0079663E">
        <w:rPr>
          <w:rFonts w:ascii="Times New Roman" w:eastAsia="Calibri" w:hAnsi="Times New Roman" w:cs="Times New Roman"/>
          <w:sz w:val="24"/>
          <w:szCs w:val="24"/>
        </w:rPr>
        <w:tab/>
      </w:r>
      <w:r w:rsidR="0079663E" w:rsidRPr="00B741AD">
        <w:rPr>
          <w:rFonts w:eastAsiaTheme="minorEastAsia" w:cs="Times New Roman"/>
          <w:sz w:val="18"/>
          <w:szCs w:val="18"/>
          <w:lang w:eastAsia="ja-JP"/>
        </w:rPr>
        <w:t>2929 Walnut Street</w:t>
      </w:r>
    </w:p>
    <w:p w14:paraId="33D6FEA6" w14:textId="73B24542" w:rsidR="0079663E" w:rsidRPr="00E1206A" w:rsidRDefault="0079663E" w:rsidP="0079663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sidR="00B7580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117C3AED" w:rsidR="0079663E" w:rsidRPr="00E1206A" w:rsidRDefault="0079663E" w:rsidP="0079663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1917F7E1" w:rsidR="0079663E" w:rsidRPr="00E1206A" w:rsidRDefault="0079663E" w:rsidP="0079663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7580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478D32CD" w14:textId="77777777" w:rsidR="00B75804" w:rsidRDefault="00B75804" w:rsidP="0079663E">
      <w:pPr>
        <w:pStyle w:val="NoSpacing"/>
        <w:rPr>
          <w:rFonts w:ascii="Times New Roman" w:eastAsia="Calibri" w:hAnsi="Times New Roman" w:cs="Times New Roman"/>
          <w:sz w:val="24"/>
          <w:szCs w:val="24"/>
        </w:rPr>
      </w:pPr>
    </w:p>
    <w:p w14:paraId="2B75E12D" w14:textId="77777777" w:rsidR="00B75804" w:rsidRDefault="00B75804"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Christopher J. Kirkpatrick </w:t>
      </w:r>
    </w:p>
    <w:p w14:paraId="5DE315D3" w14:textId="001042D8" w:rsidR="00B75804" w:rsidRDefault="00B75804"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14:paraId="056DB7BB" w14:textId="77777777" w:rsidR="00B75804" w:rsidRDefault="00B75804"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Commodity Futures Trading Commission </w:t>
      </w:r>
    </w:p>
    <w:p w14:paraId="11FE9507" w14:textId="77777777" w:rsidR="00B75804" w:rsidRDefault="00B75804"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Three Lafayette Center </w:t>
      </w:r>
    </w:p>
    <w:p w14:paraId="651BF601" w14:textId="77777777" w:rsidR="00B75804" w:rsidRPr="00E1206A" w:rsidRDefault="00B75804" w:rsidP="00B75804">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6EA7D806"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1DCF553B" w14:textId="14987B09"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14:paraId="75C74A2F" w14:textId="2C1B25B0" w:rsidR="00F72B70" w:rsidRDefault="00F72B70" w:rsidP="00DE3A0D">
      <w:pPr>
        <w:pStyle w:val="NoSpacing"/>
        <w:ind w:left="2880"/>
        <w:rPr>
          <w:rFonts w:ascii="Times New Roman" w:eastAsia="Calibri" w:hAnsi="Times New Roman" w:cs="Times New Roman"/>
          <w:b/>
          <w:sz w:val="24"/>
          <w:szCs w:val="24"/>
        </w:rPr>
      </w:pPr>
      <w:r w:rsidRPr="00F72B70">
        <w:rPr>
          <w:rFonts w:ascii="Times New Roman" w:eastAsia="Calibri" w:hAnsi="Times New Roman" w:cs="Times New Roman"/>
          <w:b/>
          <w:sz w:val="24"/>
          <w:szCs w:val="24"/>
        </w:rPr>
        <w:t xml:space="preserve">P8 Panamax Santos - Qingdao </w:t>
      </w:r>
      <w:r w:rsidR="002D7783">
        <w:rPr>
          <w:rFonts w:ascii="Times New Roman" w:eastAsia="Calibri" w:hAnsi="Times New Roman" w:cs="Times New Roman"/>
          <w:b/>
          <w:sz w:val="24"/>
          <w:szCs w:val="24"/>
        </w:rPr>
        <w:t xml:space="preserve">Monthly Average </w:t>
      </w:r>
      <w:r w:rsidRPr="00F72B70">
        <w:rPr>
          <w:rFonts w:ascii="Times New Roman" w:eastAsia="Calibri" w:hAnsi="Times New Roman" w:cs="Times New Roman"/>
          <w:b/>
          <w:sz w:val="24"/>
          <w:szCs w:val="24"/>
        </w:rPr>
        <w:t>Financial Futures (P8EQ)</w:t>
      </w:r>
    </w:p>
    <w:p w14:paraId="0896A07E" w14:textId="7975E149"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72B70">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F72B70">
        <w:rPr>
          <w:rFonts w:ascii="Times New Roman" w:eastAsia="Calibri" w:hAnsi="Times New Roman" w:cs="Times New Roman"/>
          <w:b/>
          <w:sz w:val="24"/>
          <w:szCs w:val="24"/>
          <w:u w:val="single"/>
        </w:rPr>
        <w:t>06</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12223DC"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8C7AC3">
        <w:rPr>
          <w:rFonts w:ascii="Times New Roman" w:eastAsia="Calibri" w:hAnsi="Times New Roman" w:cs="Times New Roman"/>
          <w:sz w:val="24"/>
          <w:szCs w:val="24"/>
        </w:rPr>
        <w:t xml:space="preserve">the </w:t>
      </w:r>
      <w:r w:rsidR="007B1577" w:rsidRPr="000011A2">
        <w:rPr>
          <w:rFonts w:ascii="Times New Roman" w:eastAsia="Calibri" w:hAnsi="Times New Roman" w:cs="Times New Roman"/>
          <w:sz w:val="24"/>
          <w:szCs w:val="24"/>
        </w:rPr>
        <w:t xml:space="preserve">NFX </w:t>
      </w:r>
      <w:r w:rsidR="00F72B70" w:rsidRPr="00F72B70">
        <w:rPr>
          <w:rFonts w:ascii="Times New Roman" w:eastAsia="Calibri" w:hAnsi="Times New Roman" w:cs="Times New Roman"/>
          <w:sz w:val="24"/>
          <w:szCs w:val="24"/>
        </w:rPr>
        <w:t xml:space="preserve">P8 Panamax Santos - </w:t>
      </w:r>
      <w:r w:rsidR="00F72B70">
        <w:rPr>
          <w:rFonts w:ascii="Times New Roman" w:eastAsia="Calibri" w:hAnsi="Times New Roman" w:cs="Times New Roman"/>
          <w:sz w:val="24"/>
          <w:szCs w:val="24"/>
        </w:rPr>
        <w:t xml:space="preserve">Qingdao </w:t>
      </w:r>
      <w:r w:rsidR="002D7783">
        <w:rPr>
          <w:rFonts w:ascii="Times New Roman" w:eastAsia="Calibri" w:hAnsi="Times New Roman" w:cs="Times New Roman"/>
          <w:sz w:val="24"/>
          <w:szCs w:val="24"/>
        </w:rPr>
        <w:t xml:space="preserve">Monthly Average </w:t>
      </w:r>
      <w:r w:rsidR="00F72B70">
        <w:rPr>
          <w:rFonts w:ascii="Times New Roman" w:eastAsia="Calibri" w:hAnsi="Times New Roman" w:cs="Times New Roman"/>
          <w:sz w:val="24"/>
          <w:szCs w:val="24"/>
        </w:rPr>
        <w:t>Financial Futures</w:t>
      </w:r>
      <w:r w:rsidR="00FD4E7D">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D7783">
        <w:rPr>
          <w:rFonts w:ascii="Times New Roman" w:eastAsia="Calibri" w:hAnsi="Times New Roman" w:cs="Times New Roman"/>
          <w:sz w:val="24"/>
          <w:szCs w:val="24"/>
        </w:rPr>
        <w:t>Dry</w:t>
      </w:r>
      <w:r w:rsidR="0096790C">
        <w:rPr>
          <w:rFonts w:ascii="Times New Roman" w:eastAsia="Calibri" w:hAnsi="Times New Roman" w:cs="Times New Roman"/>
          <w:sz w:val="24"/>
          <w:szCs w:val="24"/>
        </w:rPr>
        <w:t xml:space="preserve"> </w:t>
      </w:r>
      <w:r w:rsidR="00F72B70">
        <w:rPr>
          <w:rFonts w:ascii="Times New Roman" w:eastAsia="Calibri" w:hAnsi="Times New Roman" w:cs="Times New Roman"/>
          <w:sz w:val="24"/>
          <w:szCs w:val="24"/>
        </w:rPr>
        <w:t>Freight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2D7783">
        <w:rPr>
          <w:rFonts w:ascii="Times New Roman" w:eastAsia="Calibri" w:hAnsi="Times New Roman" w:cs="Times New Roman"/>
          <w:sz w:val="24"/>
          <w:szCs w:val="24"/>
        </w:rPr>
        <w:t xml:space="preserve">Dry </w:t>
      </w:r>
      <w:r w:rsidR="00F72B70">
        <w:rPr>
          <w:rFonts w:ascii="Times New Roman" w:eastAsia="Calibri" w:hAnsi="Times New Roman" w:cs="Times New Roman"/>
          <w:sz w:val="24"/>
          <w:szCs w:val="24"/>
        </w:rPr>
        <w:t>Freight Futures</w:t>
      </w:r>
      <w:r w:rsidR="00F72B70" w:rsidRPr="000011A2">
        <w:rPr>
          <w:rFonts w:ascii="Times New Roman" w:eastAsia="Calibri" w:hAnsi="Times New Roman" w:cs="Times New Roman"/>
          <w:sz w:val="24"/>
          <w:szCs w:val="24"/>
        </w:rPr>
        <w:t xml:space="preserve"> </w:t>
      </w:r>
      <w:r w:rsidR="00F72B70">
        <w:rPr>
          <w:rFonts w:ascii="Times New Roman" w:eastAsia="Calibri" w:hAnsi="Times New Roman" w:cs="Times New Roman"/>
          <w:sz w:val="24"/>
          <w:szCs w:val="24"/>
        </w:rPr>
        <w:t xml:space="preserve">contract </w:t>
      </w:r>
      <w:r w:rsidR="00FF5D6E" w:rsidRPr="000011A2">
        <w:rPr>
          <w:rFonts w:ascii="Times New Roman" w:eastAsia="Calibri" w:hAnsi="Times New Roman" w:cs="Times New Roman"/>
          <w:sz w:val="24"/>
          <w:szCs w:val="24"/>
        </w:rPr>
        <w:t xml:space="preserve">beginning </w:t>
      </w:r>
      <w:r w:rsidR="008C7AC3">
        <w:rPr>
          <w:rFonts w:ascii="Times New Roman" w:eastAsia="Calibri" w:hAnsi="Times New Roman" w:cs="Times New Roman"/>
          <w:sz w:val="24"/>
          <w:szCs w:val="24"/>
        </w:rPr>
        <w:t xml:space="preserve">March </w:t>
      </w:r>
      <w:r w:rsidR="00700382">
        <w:rPr>
          <w:rFonts w:ascii="Times New Roman" w:eastAsia="Calibri" w:hAnsi="Times New Roman" w:cs="Times New Roman"/>
          <w:sz w:val="24"/>
          <w:szCs w:val="24"/>
        </w:rPr>
        <w:t>27</w:t>
      </w:r>
      <w:r w:rsidR="00F72B7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F72B70">
        <w:rPr>
          <w:rFonts w:ascii="Times New Roman" w:eastAsia="Calibri" w:hAnsi="Times New Roman" w:cs="Times New Roman"/>
          <w:sz w:val="24"/>
          <w:szCs w:val="24"/>
        </w:rPr>
        <w:t xml:space="preserve">March </w:t>
      </w:r>
      <w:r w:rsidR="00700382">
        <w:rPr>
          <w:rFonts w:ascii="Times New Roman" w:eastAsia="Calibri" w:hAnsi="Times New Roman" w:cs="Times New Roman"/>
          <w:sz w:val="24"/>
          <w:szCs w:val="24"/>
        </w:rPr>
        <w:t>28</w:t>
      </w:r>
      <w:r w:rsidR="00F72B7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4800B164" w14:textId="79AABFB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2D7783">
        <w:rPr>
          <w:rFonts w:ascii="Times New Roman" w:eastAsia="Calibri" w:hAnsi="Times New Roman" w:cs="Times New Roman"/>
          <w:sz w:val="24"/>
          <w:szCs w:val="24"/>
        </w:rPr>
        <w:t xml:space="preserve">Dry </w:t>
      </w:r>
      <w:r w:rsidR="00F72B70">
        <w:rPr>
          <w:rFonts w:ascii="Times New Roman" w:eastAsia="Calibri" w:hAnsi="Times New Roman" w:cs="Times New Roman"/>
          <w:sz w:val="24"/>
          <w:szCs w:val="24"/>
        </w:rPr>
        <w:t>Freight Futures</w:t>
      </w:r>
      <w:r w:rsidR="00F72B70" w:rsidRPr="000011A2">
        <w:rPr>
          <w:rFonts w:ascii="Times New Roman" w:eastAsia="Calibri" w:hAnsi="Times New Roman" w:cs="Times New Roman"/>
          <w:sz w:val="24"/>
          <w:szCs w:val="24"/>
        </w:rPr>
        <w:t xml:space="preserve"> </w:t>
      </w:r>
      <w:r w:rsidR="00F72B70">
        <w:rPr>
          <w:rFonts w:ascii="Times New Roman" w:eastAsia="Calibri" w:hAnsi="Times New Roman" w:cs="Times New Roman"/>
          <w:sz w:val="24"/>
          <w:szCs w:val="24"/>
        </w:rPr>
        <w:t xml:space="preserve">contract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 xml:space="preserve">chapter </w:t>
      </w:r>
      <w:r w:rsidR="00F72B70">
        <w:rPr>
          <w:rFonts w:ascii="Times New Roman" w:eastAsia="Calibri" w:hAnsi="Times New Roman" w:cs="Times New Roman"/>
          <w:sz w:val="24"/>
          <w:szCs w:val="24"/>
        </w:rPr>
        <w:t>1316</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2D7783">
        <w:rPr>
          <w:rFonts w:ascii="Times New Roman" w:eastAsia="Calibri" w:hAnsi="Times New Roman" w:cs="Times New Roman"/>
          <w:sz w:val="24"/>
          <w:szCs w:val="24"/>
        </w:rPr>
        <w:t xml:space="preserve">Dry </w:t>
      </w:r>
      <w:r w:rsidR="00F72B70">
        <w:rPr>
          <w:rFonts w:ascii="Times New Roman" w:eastAsia="Calibri" w:hAnsi="Times New Roman" w:cs="Times New Roman"/>
          <w:sz w:val="24"/>
          <w:szCs w:val="24"/>
        </w:rPr>
        <w:t>Freight Futures</w:t>
      </w:r>
      <w:r w:rsidR="00F72B70" w:rsidRPr="000011A2">
        <w:rPr>
          <w:rFonts w:ascii="Times New Roman" w:hAnsi="Times New Roman" w:cs="Times New Roman"/>
          <w:sz w:val="24"/>
          <w:szCs w:val="24"/>
        </w:rPr>
        <w:t xml:space="preserve"> </w:t>
      </w:r>
      <w:r w:rsidR="00F72B70">
        <w:rPr>
          <w:rFonts w:ascii="Times New Roman" w:hAnsi="Times New Roman" w:cs="Times New Roman"/>
          <w:sz w:val="24"/>
          <w:szCs w:val="24"/>
        </w:rPr>
        <w:t xml:space="preserve">contract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695B9821"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F72B70" w:rsidRPr="00F72B70">
        <w:rPr>
          <w:rFonts w:ascii="Times New Roman" w:hAnsi="Times New Roman" w:cs="Times New Roman"/>
          <w:b/>
          <w:sz w:val="24"/>
          <w:szCs w:val="24"/>
          <w:u w:val="single"/>
        </w:rPr>
        <w:t>Grain Freight Futures</w:t>
      </w:r>
      <w:r w:rsidR="00F72B70">
        <w:rPr>
          <w:rFonts w:ascii="Times New Roman" w:hAnsi="Times New Roman" w:cs="Times New Roman"/>
          <w:b/>
          <w:sz w:val="24"/>
          <w:szCs w:val="24"/>
          <w:u w:val="single"/>
        </w:rPr>
        <w:t xml:space="preserve"> Contract</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4EE3A67D" w14:textId="5EF795CD" w:rsidR="000D4CBA" w:rsidRDefault="005319E8" w:rsidP="005815E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2D7783">
        <w:rPr>
          <w:rFonts w:ascii="Times New Roman" w:eastAsia="Calibri" w:hAnsi="Times New Roman" w:cs="Times New Roman"/>
          <w:sz w:val="24"/>
          <w:szCs w:val="24"/>
        </w:rPr>
        <w:t xml:space="preserve">Dry </w:t>
      </w:r>
      <w:r w:rsidR="005815EA">
        <w:rPr>
          <w:rFonts w:ascii="Times New Roman" w:eastAsia="Calibri" w:hAnsi="Times New Roman" w:cs="Times New Roman"/>
          <w:sz w:val="24"/>
          <w:szCs w:val="24"/>
        </w:rPr>
        <w:t xml:space="preserve">Freight Futures </w:t>
      </w:r>
      <w:r w:rsidR="003B6CC7">
        <w:rPr>
          <w:rFonts w:ascii="Times New Roman" w:eastAsia="Calibri" w:hAnsi="Times New Roman" w:cs="Times New Roman"/>
          <w:sz w:val="24"/>
          <w:szCs w:val="24"/>
        </w:rPr>
        <w:t xml:space="preserve">contract </w:t>
      </w:r>
      <w:r w:rsidR="005815EA">
        <w:rPr>
          <w:rFonts w:ascii="Times New Roman" w:eastAsia="Calibri" w:hAnsi="Times New Roman" w:cs="Times New Roman"/>
          <w:sz w:val="24"/>
          <w:szCs w:val="24"/>
        </w:rPr>
        <w:t xml:space="preserve">is a cash settled futures contracts with a final settlement price based on </w:t>
      </w:r>
      <w:r w:rsidR="005815EA" w:rsidRPr="005815EA">
        <w:rPr>
          <w:rFonts w:ascii="Times New Roman" w:eastAsia="Calibri" w:hAnsi="Times New Roman" w:cs="Times New Roman"/>
          <w:sz w:val="24"/>
          <w:szCs w:val="24"/>
        </w:rPr>
        <w:t xml:space="preserve">the arithmetic average of the assessments made public by the Baltic Exchange for </w:t>
      </w:r>
      <w:r w:rsidR="005815EA">
        <w:rPr>
          <w:rFonts w:ascii="Times New Roman" w:eastAsia="Calibri" w:hAnsi="Times New Roman" w:cs="Times New Roman"/>
          <w:sz w:val="24"/>
          <w:szCs w:val="24"/>
        </w:rPr>
        <w:t xml:space="preserve">the </w:t>
      </w:r>
      <w:r w:rsidR="005815EA" w:rsidRPr="005815EA">
        <w:rPr>
          <w:rFonts w:ascii="Times New Roman" w:eastAsia="Calibri" w:hAnsi="Times New Roman" w:cs="Times New Roman"/>
          <w:sz w:val="24"/>
          <w:szCs w:val="24"/>
        </w:rPr>
        <w:t xml:space="preserve">P8 Panamax Santos </w:t>
      </w:r>
      <w:r w:rsidR="005815EA">
        <w:rPr>
          <w:rFonts w:ascii="Times New Roman" w:eastAsia="Calibri" w:hAnsi="Times New Roman" w:cs="Times New Roman"/>
          <w:sz w:val="24"/>
          <w:szCs w:val="24"/>
        </w:rPr>
        <w:t>–</w:t>
      </w:r>
      <w:r w:rsidR="005815EA" w:rsidRPr="005815EA">
        <w:rPr>
          <w:rFonts w:ascii="Times New Roman" w:eastAsia="Calibri" w:hAnsi="Times New Roman" w:cs="Times New Roman"/>
          <w:sz w:val="24"/>
          <w:szCs w:val="24"/>
        </w:rPr>
        <w:t xml:space="preserve"> Qingdao</w:t>
      </w:r>
      <w:r w:rsidR="005815EA">
        <w:rPr>
          <w:rFonts w:ascii="Times New Roman" w:eastAsia="Calibri" w:hAnsi="Times New Roman" w:cs="Times New Roman"/>
          <w:sz w:val="24"/>
          <w:szCs w:val="24"/>
        </w:rPr>
        <w:t xml:space="preserve"> </w:t>
      </w:r>
      <w:r w:rsidR="005815EA" w:rsidRPr="005815EA">
        <w:rPr>
          <w:rFonts w:ascii="Times New Roman" w:eastAsia="Calibri" w:hAnsi="Times New Roman" w:cs="Times New Roman"/>
          <w:sz w:val="24"/>
          <w:szCs w:val="24"/>
        </w:rPr>
        <w:t xml:space="preserve">route for each index day in the determination </w:t>
      </w:r>
      <w:r w:rsidR="005815EA" w:rsidRPr="005815EA">
        <w:rPr>
          <w:rFonts w:ascii="Times New Roman" w:eastAsia="Calibri" w:hAnsi="Times New Roman" w:cs="Times New Roman"/>
          <w:sz w:val="24"/>
          <w:szCs w:val="24"/>
        </w:rPr>
        <w:lastRenderedPageBreak/>
        <w:t>period.</w:t>
      </w:r>
      <w:r w:rsidR="005815EA">
        <w:rPr>
          <w:rFonts w:ascii="Times New Roman" w:eastAsia="Calibri" w:hAnsi="Times New Roman" w:cs="Times New Roman"/>
          <w:sz w:val="24"/>
          <w:szCs w:val="24"/>
        </w:rPr>
        <w:t xml:space="preserve">  The terms and conditions of the </w:t>
      </w:r>
      <w:r w:rsidR="002D7783">
        <w:rPr>
          <w:rFonts w:ascii="Times New Roman" w:eastAsia="Calibri" w:hAnsi="Times New Roman" w:cs="Times New Roman"/>
          <w:sz w:val="24"/>
          <w:szCs w:val="24"/>
        </w:rPr>
        <w:t xml:space="preserve">Dry </w:t>
      </w:r>
      <w:r w:rsidR="005815EA">
        <w:rPr>
          <w:rFonts w:ascii="Times New Roman" w:eastAsia="Calibri" w:hAnsi="Times New Roman" w:cs="Times New Roman"/>
          <w:sz w:val="24"/>
          <w:szCs w:val="24"/>
        </w:rPr>
        <w:t xml:space="preserve">Freight Futures contract </w:t>
      </w:r>
      <w:r w:rsidR="003B6CC7">
        <w:rPr>
          <w:rFonts w:ascii="Times New Roman" w:eastAsia="Calibri" w:hAnsi="Times New Roman" w:cs="Times New Roman"/>
          <w:sz w:val="24"/>
          <w:szCs w:val="24"/>
        </w:rPr>
        <w:t xml:space="preserve">are </w:t>
      </w:r>
      <w:r w:rsidRPr="000011A2">
        <w:rPr>
          <w:rFonts w:ascii="Times New Roman" w:eastAsia="Times New Roman" w:hAnsi="Times New Roman" w:cs="Times New Roman"/>
          <w:sz w:val="24"/>
          <w:szCs w:val="24"/>
        </w:rPr>
        <w:t>set fo</w:t>
      </w:r>
      <w:r w:rsidR="00AB74BA">
        <w:rPr>
          <w:rFonts w:ascii="Times New Roman" w:eastAsia="Times New Roman" w:hAnsi="Times New Roman" w:cs="Times New Roman"/>
          <w:sz w:val="24"/>
          <w:szCs w:val="24"/>
        </w:rPr>
        <w:t>rth in the proposed new chapter</w:t>
      </w:r>
      <w:r w:rsidRPr="000011A2">
        <w:rPr>
          <w:rFonts w:ascii="Times New Roman" w:eastAsia="Times New Roman" w:hAnsi="Times New Roman" w:cs="Times New Roman"/>
          <w:sz w:val="24"/>
          <w:szCs w:val="24"/>
        </w:rPr>
        <w:t xml:space="preserve"> of Rulebook Appendix A. </w:t>
      </w:r>
    </w:p>
    <w:p w14:paraId="05A4D5A3"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249551E7" w14:textId="787258AB"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w:t>
      </w:r>
      <w:r w:rsidRPr="00851854">
        <w:rPr>
          <w:rFonts w:ascii="Times New Roman" w:eastAsia="Times New Roman" w:hAnsi="Times New Roman" w:cs="Times New Roman"/>
          <w:sz w:val="24"/>
          <w:szCs w:val="24"/>
        </w:rPr>
        <w:t>each contract is up to 120 consecutive</w:t>
      </w:r>
      <w:r w:rsidR="00AE10D2" w:rsidRPr="00851854">
        <w:rPr>
          <w:rFonts w:ascii="Times New Roman" w:eastAsia="Times New Roman" w:hAnsi="Times New Roman" w:cs="Times New Roman"/>
          <w:sz w:val="24"/>
          <w:szCs w:val="24"/>
        </w:rPr>
        <w:t>, and non-consecutive,</w:t>
      </w:r>
      <w:r w:rsidRPr="00851854">
        <w:rPr>
          <w:rFonts w:ascii="Times New Roman" w:eastAsia="Times New Roman" w:hAnsi="Times New Roman" w:cs="Times New Roman"/>
          <w:sz w:val="24"/>
          <w:szCs w:val="24"/>
        </w:rPr>
        <w:t xml:space="preserve"> monthly contracts</w:t>
      </w:r>
      <w:r w:rsidR="00AE10D2" w:rsidRPr="00851854">
        <w:rPr>
          <w:rFonts w:ascii="Times New Roman" w:eastAsia="Times New Roman" w:hAnsi="Times New Roman" w:cs="Times New Roman"/>
          <w:sz w:val="24"/>
          <w:szCs w:val="24"/>
        </w:rPr>
        <w:t xml:space="preserve">, </w:t>
      </w:r>
      <w:r w:rsidR="00AE10D2" w:rsidRPr="00851854">
        <w:rPr>
          <w:rFonts w:ascii="Times New Roman" w:hAnsi="Times New Roman" w:cs="Times New Roman"/>
          <w:sz w:val="24"/>
          <w:szCs w:val="24"/>
        </w:rPr>
        <w:t>beginning with the nearest available contract month</w:t>
      </w:r>
      <w:r w:rsidRPr="00851854">
        <w:rPr>
          <w:rFonts w:ascii="Times New Roman" w:eastAsia="Times New Roman" w:hAnsi="Times New Roman" w:cs="Times New Roman"/>
          <w:sz w:val="24"/>
          <w:szCs w:val="24"/>
        </w:rPr>
        <w:t xml:space="preserve">. The block trade minimum quantity threshold </w:t>
      </w:r>
      <w:r w:rsidR="009D0156" w:rsidRPr="00851854">
        <w:rPr>
          <w:rFonts w:ascii="Times New Roman" w:eastAsia="Times New Roman" w:hAnsi="Times New Roman" w:cs="Times New Roman"/>
          <w:sz w:val="24"/>
          <w:szCs w:val="24"/>
        </w:rPr>
        <w:t xml:space="preserve">is </w:t>
      </w:r>
      <w:r w:rsidRPr="00851854">
        <w:rPr>
          <w:rFonts w:ascii="Times New Roman" w:eastAsia="Times New Roman" w:hAnsi="Times New Roman" w:cs="Times New Roman"/>
          <w:sz w:val="24"/>
          <w:szCs w:val="24"/>
        </w:rPr>
        <w:t>5 contracts</w:t>
      </w:r>
      <w:r w:rsidRPr="00251B36">
        <w:rPr>
          <w:rFonts w:ascii="Times New Roman" w:eastAsia="Times New Roman" w:hAnsi="Times New Roman" w:cs="Times New Roman"/>
          <w:sz w:val="24"/>
          <w:szCs w:val="24"/>
        </w:rPr>
        <w:t xml:space="preserve"> and </w:t>
      </w:r>
      <w:r w:rsidR="009D0156">
        <w:rPr>
          <w:rFonts w:ascii="Times New Roman" w:eastAsia="Times New Roman" w:hAnsi="Times New Roman" w:cs="Times New Roman"/>
          <w:sz w:val="24"/>
          <w:szCs w:val="24"/>
        </w:rPr>
        <w:t xml:space="preserve">each block trade must be reported by the end of the Open Session during which the block trade was executed.  </w:t>
      </w:r>
      <w:r w:rsidR="003B6CC7">
        <w:rPr>
          <w:rFonts w:ascii="Times New Roman" w:eastAsia="Times New Roman" w:hAnsi="Times New Roman" w:cs="Times New Roman"/>
          <w:sz w:val="24"/>
          <w:szCs w:val="24"/>
        </w:rPr>
        <w:t>The spot month position limit</w:t>
      </w:r>
      <w:r w:rsidRPr="00251B36">
        <w:rPr>
          <w:rFonts w:ascii="Times New Roman" w:eastAsia="Times New Roman" w:hAnsi="Times New Roman" w:cs="Times New Roman"/>
          <w:sz w:val="24"/>
          <w:szCs w:val="24"/>
        </w:rPr>
        <w:t xml:space="preserve"> for 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is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w:t>
      </w:r>
      <w:r w:rsidR="003B6CC7">
        <w:rPr>
          <w:rFonts w:ascii="Times New Roman" w:eastAsia="Times New Roman" w:hAnsi="Times New Roman" w:cs="Times New Roman"/>
          <w:sz w:val="24"/>
          <w:szCs w:val="24"/>
        </w:rPr>
        <w:t>nd</w:t>
      </w:r>
      <w:r w:rsidRPr="00251B36">
        <w:rPr>
          <w:rFonts w:ascii="Times New Roman" w:eastAsia="Times New Roman" w:hAnsi="Times New Roman" w:cs="Times New Roman"/>
          <w:sz w:val="24"/>
          <w:szCs w:val="24"/>
        </w:rPr>
        <w:t xml:space="preserve"> consistent with those for comparable contracts listed by </w:t>
      </w:r>
      <w:r w:rsidR="009D0156">
        <w:rPr>
          <w:rFonts w:ascii="Times New Roman" w:eastAsia="Times New Roman" w:hAnsi="Times New Roman" w:cs="Times New Roman"/>
          <w:sz w:val="24"/>
          <w:szCs w:val="24"/>
        </w:rPr>
        <w:t>NFX</w:t>
      </w:r>
      <w:r w:rsidRPr="00251B36">
        <w:rPr>
          <w:rFonts w:ascii="Times New Roman" w:eastAsia="Times New Roman" w:hAnsi="Times New Roman" w:cs="Times New Roman"/>
          <w:sz w:val="24"/>
          <w:szCs w:val="24"/>
        </w:rPr>
        <w:t>.</w:t>
      </w:r>
      <w:r w:rsidR="003B6CC7">
        <w:rPr>
          <w:rFonts w:ascii="Times New Roman" w:eastAsia="Times New Roman"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67E5278"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16AB1CFE"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27A620AD"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w:t>
      </w:r>
      <w:r w:rsidR="003B6CC7">
        <w:rPr>
          <w:rFonts w:ascii="Times New Roman" w:eastAsia="Calibri" w:hAnsi="Times New Roman" w:cs="Times New Roman"/>
          <w:sz w:val="24"/>
          <w:szCs w:val="24"/>
        </w:rPr>
        <w:t xml:space="preserve">es </w:t>
      </w:r>
      <w:r w:rsidR="00044F68" w:rsidRPr="000011A2">
        <w:rPr>
          <w:rFonts w:ascii="Times New Roman" w:eastAsia="Calibri" w:hAnsi="Times New Roman" w:cs="Times New Roman"/>
          <w:sz w:val="24"/>
          <w:szCs w:val="24"/>
        </w:rPr>
        <w:t xml:space="preserve">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5C914F1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3B6CC7">
        <w:rPr>
          <w:rFonts w:ascii="Times New Roman" w:eastAsia="Times New Roman" w:hAnsi="Times New Roman" w:cs="Times New Roman"/>
          <w:sz w:val="24"/>
          <w:szCs w:val="24"/>
        </w:rPr>
        <w:t xml:space="preserve">will </w:t>
      </w:r>
      <w:r w:rsidRPr="000011A2">
        <w:rPr>
          <w:rFonts w:ascii="Times New Roman" w:eastAsia="Calibri" w:hAnsi="Times New Roman" w:cs="Times New Roman"/>
          <w:sz w:val="24"/>
          <w:szCs w:val="24"/>
        </w:rPr>
        <w:t xml:space="preserve">settle to </w:t>
      </w:r>
      <w:r w:rsidR="009D0156">
        <w:rPr>
          <w:rFonts w:ascii="Times New Roman" w:eastAsia="Calibri" w:hAnsi="Times New Roman" w:cs="Times New Roman"/>
          <w:sz w:val="24"/>
          <w:szCs w:val="24"/>
        </w:rPr>
        <w:t xml:space="preserve">prices established on </w:t>
      </w:r>
      <w:r w:rsidR="009D0156" w:rsidRPr="009D0156">
        <w:rPr>
          <w:rFonts w:ascii="Times New Roman" w:eastAsia="Calibri" w:hAnsi="Times New Roman" w:cs="Times New Roman"/>
          <w:sz w:val="24"/>
          <w:szCs w:val="24"/>
        </w:rPr>
        <w:t>the Baltic Exchange using</w:t>
      </w:r>
      <w:r w:rsidR="009D0156">
        <w:rPr>
          <w:rFonts w:ascii="Times New Roman" w:eastAsia="Calibri" w:hAnsi="Times New Roman" w:cs="Times New Roman"/>
          <w:sz w:val="24"/>
          <w:szCs w:val="24"/>
        </w:rPr>
        <w:t xml:space="preserve"> </w:t>
      </w:r>
      <w:r w:rsidR="009D0156" w:rsidRPr="009D0156">
        <w:rPr>
          <w:rFonts w:ascii="Times New Roman" w:eastAsia="Calibri" w:hAnsi="Times New Roman" w:cs="Times New Roman"/>
          <w:sz w:val="24"/>
          <w:szCs w:val="24"/>
        </w:rPr>
        <w:t>an index model established in 1985 and relied on by industry professionals since that time. The</w:t>
      </w:r>
      <w:r w:rsidR="009D0156">
        <w:rPr>
          <w:rFonts w:ascii="Times New Roman" w:eastAsia="Calibri" w:hAnsi="Times New Roman" w:cs="Times New Roman"/>
          <w:sz w:val="24"/>
          <w:szCs w:val="24"/>
        </w:rPr>
        <w:t xml:space="preserve"> </w:t>
      </w:r>
      <w:r w:rsidR="009D0156" w:rsidRPr="009D0156">
        <w:rPr>
          <w:rFonts w:ascii="Times New Roman" w:eastAsia="Calibri" w:hAnsi="Times New Roman" w:cs="Times New Roman"/>
          <w:sz w:val="24"/>
          <w:szCs w:val="24"/>
        </w:rPr>
        <w:t>assessment relies on a panel of independent shipbrokers from across the globe providing their</w:t>
      </w:r>
      <w:r w:rsidR="009D0156">
        <w:rPr>
          <w:rFonts w:ascii="Times New Roman" w:eastAsia="Calibri" w:hAnsi="Times New Roman" w:cs="Times New Roman"/>
          <w:sz w:val="24"/>
          <w:szCs w:val="24"/>
        </w:rPr>
        <w:t xml:space="preserve"> </w:t>
      </w:r>
      <w:r w:rsidR="009D0156" w:rsidRPr="009D0156">
        <w:rPr>
          <w:rFonts w:ascii="Times New Roman" w:eastAsia="Calibri" w:hAnsi="Times New Roman" w:cs="Times New Roman"/>
          <w:sz w:val="24"/>
          <w:szCs w:val="24"/>
        </w:rPr>
        <w:t>professional judgements as to the prevailing prices for dry freight shipments within the open</w:t>
      </w:r>
      <w:r w:rsidR="009D0156">
        <w:rPr>
          <w:rFonts w:ascii="Times New Roman" w:eastAsia="Calibri" w:hAnsi="Times New Roman" w:cs="Times New Roman"/>
          <w:sz w:val="24"/>
          <w:szCs w:val="24"/>
        </w:rPr>
        <w:t xml:space="preserve"> </w:t>
      </w:r>
      <w:r w:rsidR="009D0156" w:rsidRPr="009D0156">
        <w:rPr>
          <w:rFonts w:ascii="Times New Roman" w:eastAsia="Calibri" w:hAnsi="Times New Roman" w:cs="Times New Roman"/>
          <w:sz w:val="24"/>
          <w:szCs w:val="24"/>
        </w:rPr>
        <w:t>market. The Exchange has consulted with market users to obtain their views and opinions during</w:t>
      </w:r>
      <w:r w:rsidR="009D0156">
        <w:rPr>
          <w:rFonts w:ascii="Times New Roman" w:eastAsia="Calibri" w:hAnsi="Times New Roman" w:cs="Times New Roman"/>
          <w:sz w:val="24"/>
          <w:szCs w:val="24"/>
        </w:rPr>
        <w:t xml:space="preserve"> </w:t>
      </w:r>
      <w:r w:rsidR="009D0156" w:rsidRPr="009D0156">
        <w:rPr>
          <w:rFonts w:ascii="Times New Roman" w:eastAsia="Calibri" w:hAnsi="Times New Roman" w:cs="Times New Roman"/>
          <w:sz w:val="24"/>
          <w:szCs w:val="24"/>
        </w:rPr>
        <w:t xml:space="preserve">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2751C2A0"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6CC7">
        <w:rPr>
          <w:rFonts w:ascii="Times New Roman" w:eastAsia="Calibri" w:hAnsi="Times New Roman" w:cs="Times New Roman"/>
          <w:sz w:val="24"/>
          <w:szCs w:val="24"/>
        </w:rPr>
        <w:t xml:space="preserve">the </w:t>
      </w:r>
      <w:r w:rsidR="002D778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w:t>
      </w:r>
      <w:r w:rsidR="00CA65E5" w:rsidRPr="000011A2">
        <w:rPr>
          <w:rFonts w:ascii="Times New Roman" w:eastAsia="Calibri" w:hAnsi="Times New Roman" w:cs="Times New Roman"/>
          <w:sz w:val="24"/>
          <w:szCs w:val="24"/>
        </w:rPr>
        <w:lastRenderedPageBreak/>
        <w:t xml:space="preserve">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46A5B4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32700311"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Pr="000011A2">
        <w:rPr>
          <w:rFonts w:ascii="Times New Roman" w:eastAsia="Calibri" w:hAnsi="Times New Roman" w:cs="Times New Roman"/>
          <w:sz w:val="24"/>
          <w:szCs w:val="24"/>
        </w:rPr>
        <w:t>reporting level, accountabili</w:t>
      </w:r>
      <w:r w:rsidR="003B6CC7">
        <w:rPr>
          <w:rFonts w:ascii="Times New Roman" w:eastAsia="Calibri" w:hAnsi="Times New Roman" w:cs="Times New Roman"/>
          <w:sz w:val="24"/>
          <w:szCs w:val="24"/>
        </w:rPr>
        <w:t>ty level and position limit</w:t>
      </w:r>
      <w:r w:rsidRPr="000011A2">
        <w:rPr>
          <w:rFonts w:ascii="Times New Roman" w:eastAsia="Calibri" w:hAnsi="Times New Roman" w:cs="Times New Roman"/>
          <w:sz w:val="24"/>
          <w:szCs w:val="24"/>
        </w:rPr>
        <w:t xml:space="preserve"> are set forth in Rulebook Appendix B – Table of Reporting Levels, Position Accountability Levels and Position Limits.  As noted above, these levels are commensurate with the levels set by </w:t>
      </w:r>
      <w:r w:rsidR="009D0156">
        <w:rPr>
          <w:rFonts w:ascii="Times New Roman" w:eastAsia="Calibri" w:hAnsi="Times New Roman" w:cs="Times New Roman"/>
          <w:sz w:val="24"/>
          <w:szCs w:val="24"/>
        </w:rPr>
        <w:t xml:space="preserve">NFX for </w:t>
      </w:r>
      <w:r w:rsidRPr="000011A2">
        <w:rPr>
          <w:rFonts w:ascii="Times New Roman" w:eastAsia="Calibri" w:hAnsi="Times New Roman" w:cs="Times New Roman"/>
          <w:sz w:val="24"/>
          <w:szCs w:val="24"/>
        </w:rPr>
        <w:t>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1DAB1BF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D0156">
        <w:rPr>
          <w:rFonts w:ascii="Times New Roman" w:eastAsia="Times New Roman" w:hAnsi="Times New Roman" w:cs="Times New Roman"/>
          <w:sz w:val="24"/>
          <w:szCs w:val="24"/>
        </w:rPr>
        <w:t>contract</w:t>
      </w:r>
      <w:r w:rsidR="004F2E33">
        <w:rPr>
          <w:rFonts w:ascii="Times New Roman" w:eastAsia="Times New Roman" w:hAnsi="Times New Roman" w:cs="Times New Roman"/>
          <w:sz w:val="24"/>
          <w:szCs w:val="24"/>
        </w:rPr>
        <w:t>s</w:t>
      </w:r>
      <w:r w:rsidR="009D0156">
        <w:rPr>
          <w:rFonts w:ascii="Times New Roman" w:eastAsia="Times New Roman"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3EFED623"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Default="00D63C25" w:rsidP="003A2865">
      <w:pPr>
        <w:pStyle w:val="NoSpacing"/>
        <w:ind w:firstLine="1310"/>
        <w:rPr>
          <w:rFonts w:ascii="Times New Roman" w:eastAsia="Calibri" w:hAnsi="Times New Roman" w:cs="Times New Roman"/>
          <w:sz w:val="24"/>
          <w:szCs w:val="24"/>
        </w:rPr>
      </w:pPr>
    </w:p>
    <w:p w14:paraId="6073AC5C" w14:textId="77777777" w:rsidR="00431536" w:rsidRDefault="00431536" w:rsidP="003A2865">
      <w:pPr>
        <w:pStyle w:val="NoSpacing"/>
        <w:ind w:firstLine="1310"/>
        <w:rPr>
          <w:rFonts w:ascii="Times New Roman" w:eastAsia="Calibri" w:hAnsi="Times New Roman" w:cs="Times New Roman"/>
          <w:sz w:val="24"/>
          <w:szCs w:val="24"/>
        </w:rPr>
      </w:pPr>
    </w:p>
    <w:p w14:paraId="50A83E81" w14:textId="77777777" w:rsidR="00431536" w:rsidRDefault="00431536" w:rsidP="003A2865">
      <w:pPr>
        <w:pStyle w:val="NoSpacing"/>
        <w:ind w:firstLine="1310"/>
        <w:rPr>
          <w:rFonts w:ascii="Times New Roman" w:eastAsia="Calibri" w:hAnsi="Times New Roman" w:cs="Times New Roman"/>
          <w:sz w:val="24"/>
          <w:szCs w:val="24"/>
        </w:rPr>
      </w:pPr>
    </w:p>
    <w:p w14:paraId="6172C915" w14:textId="77777777" w:rsidR="00431536" w:rsidRPr="000011A2" w:rsidRDefault="00431536"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218E03F6"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866A56">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 xml:space="preserve">Freight Futures contract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65CAE9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5353">
        <w:rPr>
          <w:rFonts w:ascii="Times New Roman" w:eastAsia="Times New Roman" w:hAnsi="Times New Roman" w:cs="Times New Roman"/>
          <w:sz w:val="24"/>
          <w:szCs w:val="24"/>
        </w:rPr>
        <w:t xml:space="preserve">Dry </w:t>
      </w:r>
      <w:r w:rsidR="009D0156">
        <w:rPr>
          <w:rFonts w:ascii="Times New Roman" w:eastAsia="Times New Roman" w:hAnsi="Times New Roman" w:cs="Times New Roman"/>
          <w:sz w:val="24"/>
          <w:szCs w:val="24"/>
        </w:rPr>
        <w:t>Freight Futures contract</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w:t>
      </w:r>
      <w:bookmarkStart w:id="2" w:name="_GoBack"/>
      <w:bookmarkEnd w:id="2"/>
      <w:r w:rsidRPr="000011A2">
        <w:rPr>
          <w:rFonts w:ascii="Times New Roman" w:eastAsia="Calibri" w:hAnsi="Times New Roman" w:cs="Times New Roman"/>
          <w:sz w:val="24"/>
          <w:szCs w:val="24"/>
        </w:rPr>
        <w:t xml:space="preserve">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4165A67D"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5353">
        <w:rPr>
          <w:rFonts w:ascii="Times New Roman" w:eastAsia="Times New Roman" w:hAnsi="Times New Roman"/>
          <w:sz w:val="24"/>
          <w:szCs w:val="24"/>
        </w:rPr>
        <w:t xml:space="preserve">Dry </w:t>
      </w:r>
      <w:r w:rsidR="009D0156">
        <w:rPr>
          <w:rFonts w:ascii="Times New Roman" w:eastAsia="Times New Roman" w:hAnsi="Times New Roman"/>
          <w:sz w:val="24"/>
          <w:szCs w:val="24"/>
        </w:rPr>
        <w:t xml:space="preserve">Freight Futures contract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0D188906"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686E47">
        <w:rPr>
          <w:rFonts w:ascii="Times New Roman" w:hAnsi="Times New Roman" w:cs="Times New Roman"/>
          <w:spacing w:val="-6"/>
          <w:sz w:val="24"/>
          <w:szCs w:val="24"/>
        </w:rPr>
        <w:t>Aravind</w:t>
      </w:r>
      <w:proofErr w:type="spellEnd"/>
      <w:r w:rsidR="00417BD5" w:rsidRPr="00686E47">
        <w:rPr>
          <w:rFonts w:ascii="Times New Roman" w:hAnsi="Times New Roman" w:cs="Times New Roman"/>
          <w:spacing w:val="-6"/>
          <w:sz w:val="24"/>
          <w:szCs w:val="24"/>
        </w:rPr>
        <w:t xml:space="preserve"> Menon</w:t>
      </w:r>
      <w:r w:rsidR="00E67374" w:rsidRPr="00686E47">
        <w:rPr>
          <w:rFonts w:ascii="Times New Roman" w:hAnsi="Times New Roman" w:cs="Times New Roman"/>
          <w:spacing w:val="-6"/>
          <w:sz w:val="24"/>
          <w:szCs w:val="24"/>
        </w:rPr>
        <w:t xml:space="preserve"> at (</w:t>
      </w:r>
      <w:r w:rsidR="00417BD5" w:rsidRPr="00686E47">
        <w:rPr>
          <w:rFonts w:ascii="Times New Roman" w:hAnsi="Times New Roman" w:cs="Times New Roman"/>
          <w:spacing w:val="-6"/>
          <w:sz w:val="24"/>
          <w:szCs w:val="24"/>
        </w:rPr>
        <w:t>301</w:t>
      </w:r>
      <w:r w:rsidR="00E67374" w:rsidRPr="00686E47">
        <w:rPr>
          <w:rFonts w:ascii="Times New Roman" w:hAnsi="Times New Roman" w:cs="Times New Roman"/>
          <w:spacing w:val="-6"/>
          <w:sz w:val="24"/>
          <w:szCs w:val="24"/>
        </w:rPr>
        <w:t xml:space="preserve">) </w:t>
      </w:r>
      <w:r w:rsidR="00417BD5" w:rsidRPr="00686E47">
        <w:rPr>
          <w:rFonts w:ascii="Times New Roman" w:hAnsi="Times New Roman" w:cs="Times New Roman"/>
          <w:spacing w:val="-6"/>
          <w:sz w:val="24"/>
          <w:szCs w:val="24"/>
        </w:rPr>
        <w:t>978-8416</w:t>
      </w:r>
      <w:r w:rsidR="00E67374" w:rsidRPr="00686E47">
        <w:rPr>
          <w:rFonts w:ascii="Times New Roman" w:hAnsi="Times New Roman" w:cs="Times New Roman"/>
          <w:spacing w:val="-6"/>
          <w:sz w:val="24"/>
          <w:szCs w:val="24"/>
        </w:rPr>
        <w:t xml:space="preserve"> </w:t>
      </w:r>
      <w:r w:rsidR="00E67374" w:rsidRPr="00686E47">
        <w:rPr>
          <w:rFonts w:ascii="Times New Roman" w:hAnsi="Times New Roman" w:cs="Times New Roman"/>
          <w:sz w:val="24"/>
          <w:szCs w:val="24"/>
        </w:rPr>
        <w:t>or</w:t>
      </w:r>
      <w:r w:rsidR="00E67374" w:rsidRPr="00686E47">
        <w:rPr>
          <w:rFonts w:ascii="Times New Roman" w:hAnsi="Times New Roman" w:cs="Times New Roman"/>
          <w:spacing w:val="-6"/>
          <w:sz w:val="24"/>
          <w:szCs w:val="24"/>
        </w:rPr>
        <w:t xml:space="preserve"> </w:t>
      </w:r>
      <w:r w:rsidR="00417BD5" w:rsidRPr="00686E47">
        <w:rPr>
          <w:rFonts w:ascii="Times New Roman" w:hAnsi="Times New Roman" w:cs="Times New Roman"/>
          <w:sz w:val="24"/>
          <w:szCs w:val="24"/>
        </w:rPr>
        <w:t>aravind.menon</w:t>
      </w:r>
      <w:r w:rsidR="005B3A86" w:rsidRPr="00686E47">
        <w:rPr>
          <w:rFonts w:ascii="Times New Roman" w:hAnsi="Times New Roman" w:cs="Times New Roman"/>
          <w:sz w:val="24"/>
          <w:szCs w:val="24"/>
        </w:rPr>
        <w:t>@nasdaq.com</w:t>
      </w:r>
      <w:r w:rsidR="005B3A86" w:rsidRPr="00686E47">
        <w:rPr>
          <w:rFonts w:ascii="Times New Roman" w:hAnsi="Times New Roman" w:cs="Times New Roman"/>
          <w:spacing w:val="-6"/>
          <w:sz w:val="24"/>
          <w:szCs w:val="24"/>
        </w:rPr>
        <w:t xml:space="preserve">. </w:t>
      </w:r>
      <w:r w:rsidR="000277E6" w:rsidRPr="00686E47">
        <w:rPr>
          <w:rFonts w:ascii="Times New Roman" w:hAnsi="Times New Roman" w:cs="Times New Roman"/>
          <w:spacing w:val="-6"/>
          <w:sz w:val="24"/>
          <w:szCs w:val="24"/>
        </w:rPr>
        <w:t xml:space="preserve"> </w:t>
      </w:r>
      <w:r w:rsidR="00E67374" w:rsidRPr="00686E47">
        <w:rPr>
          <w:rFonts w:ascii="Times New Roman" w:hAnsi="Times New Roman" w:cs="Times New Roman"/>
          <w:sz w:val="24"/>
          <w:szCs w:val="24"/>
        </w:rPr>
        <w:t>Ple</w:t>
      </w:r>
      <w:r w:rsidR="00E67374" w:rsidRPr="000011A2">
        <w:rPr>
          <w:rFonts w:ascii="Times New Roman" w:hAnsi="Times New Roman" w:cs="Times New Roman"/>
          <w:sz w:val="24"/>
          <w:szCs w:val="24"/>
        </w:rPr>
        <w:t>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9D0156">
        <w:rPr>
          <w:rFonts w:ascii="Times New Roman" w:hAnsi="Times New Roman" w:cs="Times New Roman"/>
          <w:sz w:val="24"/>
          <w:szCs w:val="24"/>
        </w:rPr>
        <w:t>9</w:t>
      </w:r>
      <w:r w:rsidR="00E67374" w:rsidRPr="000011A2">
        <w:rPr>
          <w:rFonts w:ascii="Times New Roman" w:hAnsi="Times New Roman" w:cs="Times New Roman"/>
          <w:sz w:val="24"/>
          <w:szCs w:val="24"/>
        </w:rPr>
        <w:t>-</w:t>
      </w:r>
      <w:r w:rsidR="009D0156">
        <w:rPr>
          <w:rFonts w:ascii="Times New Roman" w:hAnsi="Times New Roman" w:cs="Times New Roman"/>
          <w:sz w:val="24"/>
          <w:szCs w:val="24"/>
        </w:rPr>
        <w:t>0</w:t>
      </w:r>
      <w:r w:rsidR="00DF72B7">
        <w:rPr>
          <w:rFonts w:ascii="Times New Roman" w:hAnsi="Times New Roman" w:cs="Times New Roman"/>
          <w:sz w:val="24"/>
          <w:szCs w:val="24"/>
        </w:rPr>
        <w:t>6</w:t>
      </w:r>
      <w:r w:rsidR="009D0156">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F82E8D8" w14:textId="77777777" w:rsidR="00415EB7" w:rsidRDefault="00415EB7" w:rsidP="00415EB7">
      <w:pPr>
        <w:pStyle w:val="NoSpacing"/>
        <w:keepNext/>
        <w:ind w:left="2880" w:firstLine="720"/>
        <w:contextualSpacing/>
        <w:rPr>
          <w:rFonts w:ascii="Times New Roman" w:eastAsia="Calibri" w:hAnsi="Times New Roman" w:cs="Times New Roman"/>
          <w:sz w:val="24"/>
          <w:szCs w:val="24"/>
        </w:rPr>
      </w:pPr>
      <w:r w:rsidRPr="00445A03">
        <w:rPr>
          <w:rFonts w:ascii="Times New Roman" w:eastAsia="Calibri" w:hAnsi="Times New Roman" w:cs="Times New Roman"/>
          <w:sz w:val="24"/>
          <w:szCs w:val="24"/>
        </w:rPr>
        <w:t>Regards,</w:t>
      </w:r>
    </w:p>
    <w:p w14:paraId="47EC5A4F" w14:textId="77777777" w:rsidR="00415EB7" w:rsidRDefault="00415EB7" w:rsidP="00415EB7">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310DDA1F" wp14:editId="7B759F44">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5A6AB971" w14:textId="515170D9" w:rsidR="00415EB7" w:rsidRPr="0011341E" w:rsidRDefault="00415EB7" w:rsidP="00415EB7">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329BC6EF" w14:textId="4B59047C" w:rsidR="00EC1F98" w:rsidRPr="000011A2" w:rsidRDefault="00415EB7" w:rsidP="00415EB7">
      <w:pPr>
        <w:pStyle w:val="NoSpacing"/>
        <w:ind w:left="2290"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BF49" w14:textId="77777777" w:rsidR="00494D83" w:rsidRDefault="00494D83">
      <w:r>
        <w:separator/>
      </w:r>
    </w:p>
  </w:endnote>
  <w:endnote w:type="continuationSeparator" w:id="0">
    <w:p w14:paraId="6DCA1140" w14:textId="77777777" w:rsidR="00494D83" w:rsidRDefault="0049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E1965BA4-B9BA-421C-9346-F08054F2765D}"/>
    <w:embedBold r:id="rId2" w:fontKey="{D8F1E056-2013-4FE7-A576-C698ED07D0C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755C" w14:textId="77777777" w:rsidR="00494D83" w:rsidRDefault="00494D83">
      <w:r>
        <w:separator/>
      </w:r>
    </w:p>
  </w:footnote>
  <w:footnote w:type="continuationSeparator" w:id="0">
    <w:p w14:paraId="5C5A78EB" w14:textId="77777777" w:rsidR="00494D83" w:rsidRDefault="00494D83">
      <w:r>
        <w:continuationSeparator/>
      </w:r>
    </w:p>
  </w:footnote>
  <w:footnote w:id="1">
    <w:p w14:paraId="6EDFD192" w14:textId="43DCA314"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130B48">
        <w:rPr>
          <w:rFonts w:ascii="Times New Roman" w:hAnsi="Times New Roman"/>
        </w:rPr>
        <w:t>separately</w:t>
      </w:r>
      <w:r w:rsidRPr="00DA3E37">
        <w:rPr>
          <w:rFonts w:ascii="Times New Roman" w:hAnsi="Times New Roman"/>
        </w:rPr>
        <w:t xml:space="preserve"> filing SR-NFX-201</w:t>
      </w:r>
      <w:r w:rsidR="00C60887">
        <w:rPr>
          <w:rFonts w:ascii="Times New Roman" w:hAnsi="Times New Roman"/>
        </w:rPr>
        <w:t>9</w:t>
      </w:r>
      <w:r w:rsidR="00CD76F4">
        <w:rPr>
          <w:rFonts w:ascii="Times New Roman" w:hAnsi="Times New Roman"/>
        </w:rPr>
        <w:t>-</w:t>
      </w:r>
      <w:r w:rsidR="00851854">
        <w:rPr>
          <w:rFonts w:ascii="Times New Roman" w:hAnsi="Times New Roman"/>
        </w:rPr>
        <w:t>0</w:t>
      </w:r>
      <w:r w:rsidR="00130B48">
        <w:rPr>
          <w:rFonts w:ascii="Times New Roman" w:hAnsi="Times New Roman"/>
        </w:rPr>
        <w:t>8</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851854">
        <w:rPr>
          <w:rFonts w:ascii="Times New Roman" w:eastAsia="Calibri" w:hAnsi="Times New Roman" w:cs="Times New Roman"/>
        </w:rPr>
        <w:t>Dry Freight Contract</w:t>
      </w:r>
      <w:r w:rsidRPr="00DA3E37">
        <w:rPr>
          <w:rFonts w:ascii="Times New Roman" w:hAnsi="Times New Roman"/>
        </w:rPr>
        <w:t xml:space="preserve">, which adopts provisions for the </w:t>
      </w:r>
      <w:r w:rsidR="00851854">
        <w:rPr>
          <w:rFonts w:ascii="Times New Roman" w:hAnsi="Times New Roman"/>
        </w:rPr>
        <w:t xml:space="preserve">Dry Freight Contract </w:t>
      </w:r>
      <w:r w:rsidRPr="00DA3E37">
        <w:rPr>
          <w:rFonts w:ascii="Times New Roman" w:hAnsi="Times New Roman"/>
        </w:rPr>
        <w:t>relating to block trading minimum quantities and reporting times</w:t>
      </w:r>
      <w:r w:rsidRPr="00DA3E37">
        <w:rPr>
          <w:rFonts w:ascii="Times New Roman" w:hAnsi="Times New Roman" w:cs="Times New Roman"/>
        </w:rPr>
        <w:t xml:space="preserve"> 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851854">
        <w:rPr>
          <w:rFonts w:ascii="Times New Roman" w:eastAsia="Calibri" w:hAnsi="Times New Roman" w:cs="Times New Roman"/>
        </w:rPr>
        <w:t>Dry Freight Contract</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5A8405B1"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700382">
      <w:rPr>
        <w:rFonts w:ascii="Times New Roman" w:hAnsi="Times New Roman" w:cs="Times New Roman"/>
        <w:noProof/>
        <w:sz w:val="20"/>
        <w:szCs w:val="20"/>
      </w:rPr>
      <w:t>March 13, 2019</w:t>
    </w:r>
    <w:r>
      <w:rPr>
        <w:rFonts w:ascii="Times New Roman" w:hAnsi="Times New Roman" w:cs="Times New Roman"/>
        <w:sz w:val="20"/>
        <w:szCs w:val="20"/>
      </w:rPr>
      <w:fldChar w:fldCharType="end"/>
    </w:r>
  </w:p>
  <w:p w14:paraId="6D6DAFBD" w14:textId="5CA9D482" w:rsidR="000021FF" w:rsidRDefault="00F80E2A" w:rsidP="00DE3A0D">
    <w:pPr>
      <w:tabs>
        <w:tab w:val="left" w:pos="2317"/>
      </w:tabs>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0B48">
      <w:rPr>
        <w:rFonts w:ascii="Times New Roman" w:hAnsi="Times New Roman" w:cs="Times New Roman"/>
        <w:sz w:val="20"/>
        <w:szCs w:val="20"/>
      </w:rPr>
      <w:t>9</w:t>
    </w:r>
    <w:r w:rsidR="000021FF" w:rsidRPr="00C54BB6">
      <w:rPr>
        <w:rFonts w:ascii="Times New Roman" w:hAnsi="Times New Roman" w:cs="Times New Roman"/>
        <w:sz w:val="20"/>
        <w:szCs w:val="20"/>
      </w:rPr>
      <w:t>-</w:t>
    </w:r>
    <w:r w:rsidR="00DE3A0D" w:rsidRPr="00DE3A0D">
      <w:rPr>
        <w:rFonts w:ascii="Times New Roman" w:hAnsi="Times New Roman" w:cs="Times New Roman"/>
        <w:sz w:val="20"/>
        <w:szCs w:val="20"/>
      </w:rPr>
      <w:t>06</w:t>
    </w:r>
    <w:r w:rsidR="00DE3A0D" w:rsidRPr="00DE3A0D">
      <w:rPr>
        <w:rFonts w:ascii="Times New Roman" w:hAnsi="Times New Roman" w:cs="Times New Roman"/>
        <w:sz w:val="20"/>
        <w:szCs w:val="20"/>
      </w:rPr>
      <w:tab/>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804C1">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0B48"/>
    <w:rsid w:val="00135BE1"/>
    <w:rsid w:val="0014156C"/>
    <w:rsid w:val="00153179"/>
    <w:rsid w:val="00166ADC"/>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07163"/>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3B02"/>
    <w:rsid w:val="00286437"/>
    <w:rsid w:val="002965F5"/>
    <w:rsid w:val="002A147E"/>
    <w:rsid w:val="002A70DC"/>
    <w:rsid w:val="002B0DB3"/>
    <w:rsid w:val="002C3000"/>
    <w:rsid w:val="002C3E26"/>
    <w:rsid w:val="002D1A0E"/>
    <w:rsid w:val="002D5353"/>
    <w:rsid w:val="002D7783"/>
    <w:rsid w:val="002E5116"/>
    <w:rsid w:val="002F1EBE"/>
    <w:rsid w:val="00300E44"/>
    <w:rsid w:val="003017B3"/>
    <w:rsid w:val="00304BBA"/>
    <w:rsid w:val="00304F17"/>
    <w:rsid w:val="00305E99"/>
    <w:rsid w:val="00310833"/>
    <w:rsid w:val="00317F77"/>
    <w:rsid w:val="003207C9"/>
    <w:rsid w:val="00322D68"/>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B6CC7"/>
    <w:rsid w:val="003D071F"/>
    <w:rsid w:val="003D7D45"/>
    <w:rsid w:val="003E3285"/>
    <w:rsid w:val="003F1332"/>
    <w:rsid w:val="003F5035"/>
    <w:rsid w:val="003F7A68"/>
    <w:rsid w:val="00400D58"/>
    <w:rsid w:val="00415EB7"/>
    <w:rsid w:val="004166F5"/>
    <w:rsid w:val="00417BD5"/>
    <w:rsid w:val="00420946"/>
    <w:rsid w:val="00425E24"/>
    <w:rsid w:val="00426092"/>
    <w:rsid w:val="00431536"/>
    <w:rsid w:val="004416D1"/>
    <w:rsid w:val="00444B42"/>
    <w:rsid w:val="004468C6"/>
    <w:rsid w:val="00447494"/>
    <w:rsid w:val="00451810"/>
    <w:rsid w:val="004520D0"/>
    <w:rsid w:val="004623F3"/>
    <w:rsid w:val="00471651"/>
    <w:rsid w:val="00471CB4"/>
    <w:rsid w:val="004763FD"/>
    <w:rsid w:val="00494D83"/>
    <w:rsid w:val="004A7ED6"/>
    <w:rsid w:val="004B18B4"/>
    <w:rsid w:val="004B4800"/>
    <w:rsid w:val="004C1038"/>
    <w:rsid w:val="004C1EE1"/>
    <w:rsid w:val="004C2621"/>
    <w:rsid w:val="004C4E14"/>
    <w:rsid w:val="004C595C"/>
    <w:rsid w:val="004D08BE"/>
    <w:rsid w:val="004D4A93"/>
    <w:rsid w:val="004D5651"/>
    <w:rsid w:val="004E0359"/>
    <w:rsid w:val="004E4FD5"/>
    <w:rsid w:val="004F2E33"/>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15EA"/>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E65CB"/>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6E47"/>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0382"/>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1854"/>
    <w:rsid w:val="008601E9"/>
    <w:rsid w:val="00862FB8"/>
    <w:rsid w:val="00866A56"/>
    <w:rsid w:val="00874F1B"/>
    <w:rsid w:val="0087786E"/>
    <w:rsid w:val="008946DE"/>
    <w:rsid w:val="008A5035"/>
    <w:rsid w:val="008A6F33"/>
    <w:rsid w:val="008B0F18"/>
    <w:rsid w:val="008B3716"/>
    <w:rsid w:val="008B4F72"/>
    <w:rsid w:val="008C7AC3"/>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790C"/>
    <w:rsid w:val="00995791"/>
    <w:rsid w:val="009A2490"/>
    <w:rsid w:val="009B56C3"/>
    <w:rsid w:val="009D0156"/>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67C5F"/>
    <w:rsid w:val="00A748C7"/>
    <w:rsid w:val="00A85786"/>
    <w:rsid w:val="00A87D38"/>
    <w:rsid w:val="00AA3FA7"/>
    <w:rsid w:val="00AA7237"/>
    <w:rsid w:val="00AB4A64"/>
    <w:rsid w:val="00AB5353"/>
    <w:rsid w:val="00AB6119"/>
    <w:rsid w:val="00AB649F"/>
    <w:rsid w:val="00AB74BA"/>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75804"/>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0887"/>
    <w:rsid w:val="00C628A0"/>
    <w:rsid w:val="00C62CEC"/>
    <w:rsid w:val="00C654A6"/>
    <w:rsid w:val="00C804C1"/>
    <w:rsid w:val="00C85182"/>
    <w:rsid w:val="00CA65E5"/>
    <w:rsid w:val="00CA7B58"/>
    <w:rsid w:val="00CB6A80"/>
    <w:rsid w:val="00CB7860"/>
    <w:rsid w:val="00CD1E84"/>
    <w:rsid w:val="00CD6D2F"/>
    <w:rsid w:val="00CD76F4"/>
    <w:rsid w:val="00CE4500"/>
    <w:rsid w:val="00CE52B5"/>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DE3A0D"/>
    <w:rsid w:val="00DF72B7"/>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30E2"/>
    <w:rsid w:val="00ED5B00"/>
    <w:rsid w:val="00ED74C4"/>
    <w:rsid w:val="00EE6C82"/>
    <w:rsid w:val="00EF09B6"/>
    <w:rsid w:val="00F02BD8"/>
    <w:rsid w:val="00F02D7E"/>
    <w:rsid w:val="00F06CCD"/>
    <w:rsid w:val="00F12343"/>
    <w:rsid w:val="00F16B3B"/>
    <w:rsid w:val="00F16EA3"/>
    <w:rsid w:val="00F17C44"/>
    <w:rsid w:val="00F255EE"/>
    <w:rsid w:val="00F25FF4"/>
    <w:rsid w:val="00F37BC0"/>
    <w:rsid w:val="00F4276E"/>
    <w:rsid w:val="00F535EB"/>
    <w:rsid w:val="00F609A9"/>
    <w:rsid w:val="00F70DF8"/>
    <w:rsid w:val="00F71FE3"/>
    <w:rsid w:val="00F72B70"/>
    <w:rsid w:val="00F77334"/>
    <w:rsid w:val="00F80E2A"/>
    <w:rsid w:val="00F84782"/>
    <w:rsid w:val="00F93FD9"/>
    <w:rsid w:val="00F94171"/>
    <w:rsid w:val="00F9543E"/>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235352f5-5edd-4aaf-9b49-ad0e98d7feb0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2019-03-13T21:19:55+00:00</Document_x0020_Date>
    <Document_x0020_No xmlns="4b47aac5-4c46-444f-8595-ce09b406fc61">47019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2.xml><?xml version="1.0" encoding="utf-8"?>
<ds:datastoreItem xmlns:ds="http://schemas.openxmlformats.org/officeDocument/2006/customXml" ds:itemID="{2D5E1927-CE43-4E4C-870C-1EDA4CADB327}"/>
</file>

<file path=customXml/itemProps3.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4.xml><?xml version="1.0" encoding="utf-8"?>
<ds:datastoreItem xmlns:ds="http://schemas.openxmlformats.org/officeDocument/2006/customXml" ds:itemID="{B50C7D93-332D-4ED3-8289-225D5F112E3D}">
  <ds:schemaRefs>
    <ds:schemaRef ds:uri="http://schemas.openxmlformats.org/officeDocument/2006/bibliography"/>
  </ds:schemaRefs>
</ds:datastoreItem>
</file>

<file path=customXml/itemProps5.xml><?xml version="1.0" encoding="utf-8"?>
<ds:datastoreItem xmlns:ds="http://schemas.openxmlformats.org/officeDocument/2006/customXml" ds:itemID="{38768E3F-8A08-4207-BBB0-FEC8236A7D2D}"/>
</file>

<file path=docProps/app.xml><?xml version="1.0" encoding="utf-8"?>
<Properties xmlns="http://schemas.openxmlformats.org/officeDocument/2006/extended-properties" xmlns:vt="http://schemas.openxmlformats.org/officeDocument/2006/docPropsVTypes">
  <Template>NASDAQ Futures NFX_Philadelphia letterhead</Template>
  <TotalTime>438</TotalTime>
  <Pages>5</Pages>
  <Words>1896</Words>
  <Characters>10810</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2019-02-08T14:33:00Z</cp:lastPrinted>
  <dcterms:created xsi:type="dcterms:W3CDTF">2019-02-23T19:48:00Z</dcterms:created>
  <dcterms:modified xsi:type="dcterms:W3CDTF">2019-03-13T18:42:00Z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Locations\Portal\Temp\2560ce27-f540-4e15-9df8-e0c81517f294\SR-NFX-2019-06 Rule Certification.docx</vt:lpwstr>
  </property>
  <property fmtid="{D5CDD505-2E9C-101B-9397-08002B2CF9AE}" pid="4" name="Order">
    <vt:r8>12200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