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7B49DA" w:rsidRDefault="005B30E4">
      <w:pPr>
        <w:rPr>
          <w:rFonts w:ascii="Times New Roman" w:hAnsi="Times New Roman" w:cs="Times New Roman"/>
          <w:sz w:val="24"/>
          <w:szCs w:val="24"/>
        </w:rPr>
      </w:pPr>
      <w:bookmarkStart w:id="0" w:name="_GoBack"/>
      <w:bookmarkEnd w:id="0"/>
    </w:p>
    <w:p w:rsidR="00154462" w:rsidRPr="007B49DA"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7B49DA">
        <w:rPr>
          <w:rFonts w:ascii="Times New Roman" w:eastAsia="Times New Roman" w:hAnsi="Times New Roman" w:cs="Times New Roman"/>
          <w:b/>
          <w:bCs/>
          <w:color w:val="333333"/>
          <w:sz w:val="24"/>
          <w:szCs w:val="24"/>
          <w:u w:val="single"/>
        </w:rPr>
        <w:t>Exhibit A</w:t>
      </w:r>
      <w:r w:rsidR="00574D1F" w:rsidRPr="007B49DA">
        <w:rPr>
          <w:rFonts w:ascii="Times New Roman" w:eastAsia="Times New Roman" w:hAnsi="Times New Roman" w:cs="Times New Roman"/>
          <w:b/>
          <w:bCs/>
          <w:color w:val="333333"/>
          <w:sz w:val="24"/>
          <w:szCs w:val="24"/>
          <w:u w:val="single"/>
        </w:rPr>
        <w:t xml:space="preserve"> to SR-NFX-2017</w:t>
      </w:r>
      <w:r w:rsidR="00154462" w:rsidRPr="007B49DA">
        <w:rPr>
          <w:rFonts w:ascii="Times New Roman" w:eastAsia="Times New Roman" w:hAnsi="Times New Roman" w:cs="Times New Roman"/>
          <w:b/>
          <w:bCs/>
          <w:color w:val="333333"/>
          <w:sz w:val="24"/>
          <w:szCs w:val="24"/>
          <w:u w:val="single"/>
        </w:rPr>
        <w:t>-</w:t>
      </w:r>
      <w:r w:rsidR="001F6A44" w:rsidRPr="007B49DA">
        <w:rPr>
          <w:rFonts w:ascii="Times New Roman" w:eastAsia="Times New Roman" w:hAnsi="Times New Roman" w:cs="Times New Roman"/>
          <w:b/>
          <w:bCs/>
          <w:color w:val="333333"/>
          <w:sz w:val="24"/>
          <w:szCs w:val="24"/>
          <w:u w:val="single"/>
        </w:rPr>
        <w:t>21</w:t>
      </w:r>
    </w:p>
    <w:p w:rsidR="00154462" w:rsidRPr="007B49DA"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7B49DA" w:rsidRDefault="00154462"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 xml:space="preserve">New language is </w:t>
      </w:r>
      <w:r w:rsidRPr="007B49DA">
        <w:rPr>
          <w:rFonts w:ascii="Times New Roman" w:hAnsi="Times New Roman" w:cs="Times New Roman"/>
          <w:sz w:val="24"/>
          <w:szCs w:val="24"/>
          <w:u w:val="single"/>
        </w:rPr>
        <w:t>underlined</w:t>
      </w:r>
      <w:r w:rsidRPr="007B49DA">
        <w:rPr>
          <w:rFonts w:ascii="Times New Roman" w:hAnsi="Times New Roman" w:cs="Times New Roman"/>
          <w:sz w:val="24"/>
          <w:szCs w:val="24"/>
        </w:rPr>
        <w:t>.</w:t>
      </w:r>
    </w:p>
    <w:p w:rsidR="00154462" w:rsidRPr="007B49DA"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7B49DA">
        <w:rPr>
          <w:rFonts w:ascii="Times New Roman" w:eastAsia="Times New Roman" w:hAnsi="Times New Roman" w:cs="Times New Roman"/>
          <w:b/>
          <w:bCs/>
          <w:sz w:val="24"/>
          <w:szCs w:val="24"/>
        </w:rPr>
        <w:t>Rulebook Appendix A - Listed Contracts</w:t>
      </w:r>
    </w:p>
    <w:p w:rsidR="00154462" w:rsidRPr="007B49DA"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B49DA">
        <w:rPr>
          <w:rFonts w:ascii="Times New Roman" w:eastAsia="Times New Roman" w:hAnsi="Times New Roman" w:cs="Times New Roman"/>
          <w:bCs/>
          <w:sz w:val="24"/>
          <w:szCs w:val="24"/>
        </w:rPr>
        <w:t>* * * * *</w:t>
      </w:r>
      <w:r w:rsidRPr="007B49DA">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AC5F56" w:rsidRPr="007B49DA" w:rsidTr="00E139A2">
        <w:tc>
          <w:tcPr>
            <w:tcW w:w="1390" w:type="dxa"/>
          </w:tcPr>
          <w:p w:rsidR="00AC5F56" w:rsidRPr="007B49DA" w:rsidRDefault="00AC5F56" w:rsidP="00E139A2">
            <w:pPr>
              <w:spacing w:line="240" w:lineRule="auto"/>
              <w:jc w:val="both"/>
              <w:rPr>
                <w:b/>
                <w:sz w:val="24"/>
                <w:szCs w:val="24"/>
              </w:rPr>
            </w:pPr>
            <w:r w:rsidRPr="007B49DA">
              <w:rPr>
                <w:b/>
                <w:sz w:val="24"/>
                <w:szCs w:val="24"/>
              </w:rPr>
              <w:t>CHAPTER</w:t>
            </w: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                              PRODUCT NAME AND SYMBOL</w:t>
            </w: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OIL AND REFINED PRODUCTS – No Change</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 xml:space="preserve">NATURAL GAS PRODUCTS – No Change </w:t>
            </w:r>
          </w:p>
        </w:tc>
      </w:tr>
      <w:tr w:rsidR="00AC5F56" w:rsidRPr="007B49DA" w:rsidTr="00E139A2">
        <w:tc>
          <w:tcPr>
            <w:tcW w:w="1390" w:type="dxa"/>
          </w:tcPr>
          <w:p w:rsidR="00AC5F56" w:rsidRPr="007B49DA" w:rsidRDefault="00AC5F56" w:rsidP="00E139A2">
            <w:pPr>
              <w:spacing w:line="240" w:lineRule="auto"/>
              <w:jc w:val="both"/>
              <w:rPr>
                <w:sz w:val="24"/>
                <w:szCs w:val="24"/>
              </w:rPr>
            </w:pPr>
          </w:p>
        </w:tc>
        <w:tc>
          <w:tcPr>
            <w:tcW w:w="8032" w:type="dxa"/>
          </w:tcPr>
          <w:p w:rsidR="00AC5F56" w:rsidRPr="007B49DA" w:rsidRDefault="00AC5F56" w:rsidP="00E139A2">
            <w:pPr>
              <w:spacing w:line="240" w:lineRule="auto"/>
              <w:jc w:val="both"/>
              <w:rPr>
                <w:sz w:val="24"/>
                <w:szCs w:val="24"/>
              </w:rPr>
            </w:pPr>
          </w:p>
        </w:tc>
      </w:tr>
      <w:tr w:rsidR="00AC5F56" w:rsidRPr="007B49DA" w:rsidTr="00E139A2">
        <w:tc>
          <w:tcPr>
            <w:tcW w:w="1390" w:type="dxa"/>
          </w:tcPr>
          <w:p w:rsidR="00AC5F56" w:rsidRPr="007B49DA" w:rsidRDefault="00AC5F56" w:rsidP="00E139A2">
            <w:pPr>
              <w:spacing w:line="240" w:lineRule="auto"/>
              <w:jc w:val="both"/>
              <w:rPr>
                <w:b/>
                <w:sz w:val="24"/>
                <w:szCs w:val="24"/>
              </w:rPr>
            </w:pPr>
          </w:p>
        </w:tc>
        <w:tc>
          <w:tcPr>
            <w:tcW w:w="8032" w:type="dxa"/>
          </w:tcPr>
          <w:p w:rsidR="00AC5F56" w:rsidRPr="007B49DA" w:rsidRDefault="00AC5F56" w:rsidP="00E139A2">
            <w:pPr>
              <w:spacing w:line="240" w:lineRule="auto"/>
              <w:jc w:val="both"/>
              <w:rPr>
                <w:b/>
                <w:sz w:val="24"/>
                <w:szCs w:val="24"/>
              </w:rPr>
            </w:pPr>
            <w:r w:rsidRPr="007B49DA">
              <w:rPr>
                <w:b/>
                <w:sz w:val="24"/>
                <w:szCs w:val="24"/>
              </w:rPr>
              <w:t>POWER CONTRACTS</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bCs/>
                <w:color w:val="000000"/>
                <w:sz w:val="24"/>
                <w:szCs w:val="24"/>
              </w:rPr>
            </w:pPr>
            <w:r w:rsidRPr="007B49DA">
              <w:rPr>
                <w:bCs/>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ISO-NE Massachusetts Hub Day-Ahead Off-Peak Mini Financial Futures –</w:t>
            </w:r>
            <w:r w:rsidR="008A65AB">
              <w:rPr>
                <w:rFonts w:eastAsia="Calibri"/>
                <w:sz w:val="24"/>
                <w:szCs w:val="24"/>
                <w:u w:val="single"/>
              </w:rPr>
              <w:t xml:space="preserve"> </w:t>
            </w:r>
            <w:r w:rsidRPr="007B49DA">
              <w:rPr>
                <w:rFonts w:eastAsia="Calibri"/>
                <w:sz w:val="24"/>
                <w:szCs w:val="24"/>
                <w:u w:val="single"/>
              </w:rPr>
              <w:t>25MWh (NOLQ)</w:t>
            </w:r>
          </w:p>
          <w:p w:rsidR="00AC5F56" w:rsidRPr="007B49DA" w:rsidRDefault="00AC5F56" w:rsidP="00E139A2">
            <w:pPr>
              <w:pStyle w:val="NoSpacing"/>
              <w:rPr>
                <w:rFonts w:eastAsia="Calibri"/>
                <w:sz w:val="24"/>
                <w:szCs w:val="24"/>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307C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MISO Indiana Hub Real-Time Off-Peak Mini Financial Futures – 25MWh (CPXQ)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309C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AEP Dayton Hub Real-Time Off-Peak Mini Financial Futures – 25 MWh (AOXQ)</w:t>
            </w:r>
          </w:p>
          <w:p w:rsidR="00AC5F56" w:rsidRPr="007B49DA" w:rsidRDefault="00AC5F56" w:rsidP="00E139A2">
            <w:pPr>
              <w:spacing w:after="0" w:line="240" w:lineRule="auto"/>
              <w:rPr>
                <w:bCs/>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311C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NFX PJM Northern Illinois Hub Real-Time Off-Peak Mini Financial Futures –</w:t>
            </w:r>
            <w:r w:rsidR="008A65AB">
              <w:rPr>
                <w:rFonts w:eastAsia="Calibri"/>
                <w:sz w:val="24"/>
                <w:szCs w:val="24"/>
                <w:u w:val="single"/>
              </w:rPr>
              <w:t xml:space="preserve"> </w:t>
            </w:r>
            <w:r w:rsidRPr="007B49DA">
              <w:rPr>
                <w:rFonts w:eastAsia="Calibri"/>
                <w:sz w:val="24"/>
                <w:szCs w:val="24"/>
                <w:u w:val="single"/>
              </w:rPr>
              <w:t>25MWh (NIXQ)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314C</w:t>
            </w:r>
          </w:p>
        </w:tc>
        <w:tc>
          <w:tcPr>
            <w:tcW w:w="8032" w:type="dxa"/>
          </w:tcPr>
          <w:p w:rsidR="00AC5F56" w:rsidRPr="007B49DA" w:rsidRDefault="00AC5F56" w:rsidP="0099572C">
            <w:pPr>
              <w:pStyle w:val="NoSpacing"/>
              <w:rPr>
                <w:rFonts w:eastAsia="Calibri"/>
                <w:sz w:val="24"/>
                <w:szCs w:val="24"/>
                <w:u w:val="single"/>
              </w:rPr>
            </w:pPr>
            <w:r w:rsidRPr="007B49DA">
              <w:rPr>
                <w:rFonts w:eastAsia="Calibri"/>
                <w:sz w:val="24"/>
                <w:szCs w:val="24"/>
                <w:u w:val="single"/>
              </w:rPr>
              <w:t xml:space="preserve">NFX PJM Western Hub Day-Ahead Off-Peak Mini Financial Futures </w:t>
            </w:r>
            <w:r w:rsidR="008A65AB" w:rsidRPr="007B49DA">
              <w:rPr>
                <w:rFonts w:eastAsia="Calibri"/>
                <w:sz w:val="24"/>
                <w:szCs w:val="24"/>
                <w:u w:val="single"/>
              </w:rPr>
              <w:t>–</w:t>
            </w:r>
            <w:r w:rsidRPr="007B49DA">
              <w:rPr>
                <w:rFonts w:eastAsia="Calibri"/>
                <w:sz w:val="24"/>
                <w:szCs w:val="24"/>
                <w:u w:val="single"/>
              </w:rPr>
              <w:t xml:space="preserve"> 25MWh (OPXQ)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315C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Western Hub Real-Time Off-Peak Mini Financial Futures </w:t>
            </w:r>
            <w:r w:rsidR="008A65AB" w:rsidRPr="007B49DA">
              <w:rPr>
                <w:rFonts w:eastAsia="Calibri"/>
                <w:sz w:val="24"/>
                <w:szCs w:val="24"/>
                <w:u w:val="single"/>
              </w:rPr>
              <w:t>–</w:t>
            </w:r>
            <w:r w:rsidRPr="007B49DA">
              <w:rPr>
                <w:rFonts w:eastAsia="Calibri"/>
                <w:sz w:val="24"/>
                <w:szCs w:val="24"/>
                <w:u w:val="single"/>
              </w:rPr>
              <w:t xml:space="preserve"> 25MWh (OPLQ)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326C</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PJM AEP Dayton Hub Day-Ahead Off-Peak Mini Financial Futures –</w:t>
            </w:r>
            <w:r w:rsidR="008A65AB">
              <w:rPr>
                <w:rFonts w:eastAsia="Calibri"/>
                <w:sz w:val="24"/>
                <w:szCs w:val="24"/>
                <w:u w:val="single"/>
              </w:rPr>
              <w:t xml:space="preserve"> </w:t>
            </w:r>
            <w:r w:rsidRPr="007B49DA">
              <w:rPr>
                <w:rFonts w:eastAsia="Calibri"/>
                <w:sz w:val="24"/>
                <w:szCs w:val="24"/>
                <w:u w:val="single"/>
              </w:rPr>
              <w:t>25MWh (AOYQ)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color w:val="000000"/>
                <w:sz w:val="24"/>
                <w:szCs w:val="24"/>
              </w:rPr>
            </w:pPr>
            <w:r w:rsidRPr="007B49DA">
              <w:rPr>
                <w:color w:val="000000"/>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328C</w:t>
            </w:r>
          </w:p>
        </w:tc>
        <w:tc>
          <w:tcPr>
            <w:tcW w:w="8032" w:type="dxa"/>
          </w:tcPr>
          <w:p w:rsidR="00AC5F56" w:rsidRPr="007B49DA" w:rsidRDefault="00AC5F56" w:rsidP="00E139A2">
            <w:pPr>
              <w:pStyle w:val="NoSpacing"/>
              <w:rPr>
                <w:rFonts w:eastAsia="Calibri"/>
                <w:sz w:val="24"/>
                <w:szCs w:val="24"/>
                <w:u w:val="single"/>
              </w:rPr>
            </w:pPr>
            <w:r w:rsidRPr="007B49DA">
              <w:rPr>
                <w:rFonts w:eastAsia="Calibri"/>
                <w:sz w:val="24"/>
                <w:szCs w:val="24"/>
                <w:u w:val="single"/>
              </w:rPr>
              <w:t xml:space="preserve">NFX PJM Northern Illinois Hub Day-Ahead Off-Peak Mini Financial Futures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(NIYQ)</w:t>
            </w:r>
          </w:p>
          <w:p w:rsidR="00AC5F56" w:rsidRPr="007B49DA" w:rsidRDefault="00AC5F56" w:rsidP="00E139A2">
            <w:pPr>
              <w:spacing w:after="0" w:line="240" w:lineRule="auto"/>
              <w:rPr>
                <w:color w:val="000000"/>
                <w:sz w:val="24"/>
                <w:szCs w:val="24"/>
                <w:u w:val="single"/>
              </w:rPr>
            </w:pP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pStyle w:val="NoSpacing"/>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330C</w:t>
            </w:r>
          </w:p>
        </w:tc>
        <w:tc>
          <w:tcPr>
            <w:tcW w:w="8032" w:type="dxa"/>
          </w:tcPr>
          <w:p w:rsidR="00AC5F56" w:rsidRPr="007B49DA" w:rsidRDefault="00AC5F56" w:rsidP="008A65AB">
            <w:pPr>
              <w:pStyle w:val="NoSpacing"/>
              <w:rPr>
                <w:rFonts w:eastAsia="Calibri"/>
                <w:sz w:val="24"/>
                <w:szCs w:val="24"/>
                <w:u w:val="single"/>
              </w:rPr>
            </w:pPr>
            <w:r w:rsidRPr="007B49DA">
              <w:rPr>
                <w:rFonts w:eastAsia="Calibri"/>
                <w:sz w:val="24"/>
                <w:szCs w:val="24"/>
                <w:u w:val="single"/>
              </w:rPr>
              <w:t>NFX MISO Indiana Hub Day-Ahead Off-Peak Mini Financial Futures</w:t>
            </w:r>
            <w:r w:rsidR="008A65AB">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(CPYQ)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A Day-Ahead Off-Peak Financial Future</w:t>
            </w:r>
            <w:r w:rsidR="00846975">
              <w:rPr>
                <w:rFonts w:eastAsia="Calibri"/>
                <w:sz w:val="24"/>
                <w:szCs w:val="24"/>
                <w:u w:val="single"/>
              </w:rPr>
              <w:t>s</w:t>
            </w:r>
            <w:r w:rsidRPr="007B49DA">
              <w:rPr>
                <w:rFonts w:eastAsia="Calibri"/>
                <w:sz w:val="24"/>
                <w:szCs w:val="24"/>
                <w:u w:val="single"/>
              </w:rPr>
              <w:t xml:space="preserve"> – 25MWh (ONIQ)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334C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C Day-Ahead Off-Peak Financial Future</w:t>
            </w:r>
            <w:r w:rsidR="00846975">
              <w:rPr>
                <w:rFonts w:eastAsia="Calibri"/>
                <w:sz w:val="24"/>
                <w:szCs w:val="24"/>
                <w:u w:val="single"/>
              </w:rPr>
              <w:t>s</w:t>
            </w:r>
            <w:r w:rsidRPr="007B49DA">
              <w:rPr>
                <w:rFonts w:eastAsia="Calibri"/>
                <w:sz w:val="24"/>
                <w:szCs w:val="24"/>
                <w:u w:val="single"/>
              </w:rPr>
              <w:t xml:space="preserve"> – 25MWh (ZCYQ)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336C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D Day-Ahead Off-Peak Financial Future</w:t>
            </w:r>
            <w:r w:rsidR="00846975">
              <w:rPr>
                <w:rFonts w:eastAsia="Calibri"/>
                <w:sz w:val="24"/>
                <w:szCs w:val="24"/>
                <w:u w:val="single"/>
              </w:rPr>
              <w:t>s</w:t>
            </w:r>
            <w:r w:rsidRPr="007B49DA">
              <w:rPr>
                <w:rFonts w:eastAsia="Calibri"/>
                <w:sz w:val="24"/>
                <w:szCs w:val="24"/>
                <w:u w:val="single"/>
              </w:rPr>
              <w:t xml:space="preserve"> – 25MWh (NDWQ)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338C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F Day-Ahead Off-Peak Financial Future</w:t>
            </w:r>
            <w:r w:rsidR="0084697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Pr="007B49DA">
              <w:rPr>
                <w:rFonts w:eastAsia="Calibri"/>
                <w:sz w:val="24"/>
                <w:szCs w:val="24"/>
                <w:u w:val="single"/>
              </w:rPr>
              <w:t xml:space="preserve"> 25MWh (ZFDQ)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340C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G Day-Ahead Off-Peak Financial Future</w:t>
            </w:r>
            <w:r w:rsidR="00846975">
              <w:rPr>
                <w:rFonts w:eastAsia="Calibri"/>
                <w:sz w:val="24"/>
                <w:szCs w:val="24"/>
                <w:u w:val="single"/>
              </w:rPr>
              <w:t>s</w:t>
            </w:r>
            <w:r w:rsidRPr="007B49DA">
              <w:rPr>
                <w:rFonts w:eastAsia="Calibri"/>
                <w:sz w:val="24"/>
                <w:szCs w:val="24"/>
                <w:u w:val="single"/>
              </w:rPr>
              <w:t xml:space="preserve"> – 25MWh (OYGQ)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342C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NYISO Zone J Day-Ahead Off-Peak Financial Future</w:t>
            </w:r>
            <w:r w:rsidR="00577FC5">
              <w:rPr>
                <w:rFonts w:eastAsia="Calibri"/>
                <w:sz w:val="24"/>
                <w:szCs w:val="24"/>
                <w:u w:val="single"/>
              </w:rPr>
              <w:t>s</w:t>
            </w:r>
            <w:r w:rsidRPr="007B49DA">
              <w:rPr>
                <w:rFonts w:eastAsia="Calibri"/>
                <w:sz w:val="24"/>
                <w:szCs w:val="24"/>
                <w:u w:val="single"/>
              </w:rPr>
              <w:t xml:space="preserve"> – 25MWh (OYJQ)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ATSI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(PAYQ)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346C</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PJM PSEG Zone Day-Ahead Off Peak Fixed Price Financial Future</w:t>
            </w:r>
            <w:r w:rsidR="00577FC5">
              <w:rPr>
                <w:rFonts w:eastAsia="Calibri"/>
                <w:sz w:val="24"/>
                <w:szCs w:val="24"/>
                <w:u w:val="single"/>
              </w:rPr>
              <w:t>s</w:t>
            </w:r>
            <w:r w:rsidRPr="007B49DA">
              <w:rPr>
                <w:rFonts w:eastAsia="Calibri"/>
                <w:sz w:val="24"/>
                <w:szCs w:val="24"/>
                <w:u w:val="single"/>
              </w:rPr>
              <w:t xml:space="preserve"> – 25MWh (PSYQ)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348C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JCPL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(JCYQ)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350C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PEPCO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sidRPr="007B49DA">
              <w:rPr>
                <w:rFonts w:eastAsia="Calibri"/>
                <w:sz w:val="24"/>
                <w:szCs w:val="24"/>
                <w:u w:val="single"/>
              </w:rPr>
              <w:t>–</w:t>
            </w:r>
            <w:r w:rsidR="008A65AB">
              <w:rPr>
                <w:rFonts w:eastAsia="Calibri"/>
                <w:sz w:val="24"/>
                <w:szCs w:val="24"/>
                <w:u w:val="single"/>
              </w:rPr>
              <w:t xml:space="preserve"> </w:t>
            </w:r>
            <w:r w:rsidRPr="007B49DA">
              <w:rPr>
                <w:rFonts w:eastAsia="Calibri"/>
                <w:sz w:val="24"/>
                <w:szCs w:val="24"/>
                <w:u w:val="single"/>
              </w:rPr>
              <w:t>25MWh (PPYQ)</w:t>
            </w:r>
          </w:p>
        </w:tc>
      </w:tr>
      <w:tr w:rsidR="00AC5F56" w:rsidRPr="007B49DA" w:rsidTr="00E139A2">
        <w:tc>
          <w:tcPr>
            <w:tcW w:w="1390" w:type="dxa"/>
          </w:tcPr>
          <w:p w:rsidR="00AC5F56" w:rsidRPr="007B49DA" w:rsidRDefault="00AC5F56" w:rsidP="00E139A2">
            <w:pPr>
              <w:spacing w:line="240" w:lineRule="auto"/>
              <w:jc w:val="both"/>
              <w:rPr>
                <w:sz w:val="24"/>
                <w:szCs w:val="24"/>
              </w:rPr>
            </w:pPr>
            <w:r w:rsidRPr="007B49DA">
              <w:rPr>
                <w:sz w:val="24"/>
                <w:szCs w:val="24"/>
              </w:rPr>
              <w:t>*****</w:t>
            </w:r>
          </w:p>
        </w:tc>
        <w:tc>
          <w:tcPr>
            <w:tcW w:w="8032" w:type="dxa"/>
          </w:tcPr>
          <w:p w:rsidR="00AC5F56" w:rsidRPr="007B49DA" w:rsidRDefault="00AC5F56" w:rsidP="00E139A2">
            <w:pPr>
              <w:spacing w:after="0" w:line="240" w:lineRule="auto"/>
              <w:rPr>
                <w:rFonts w:eastAsia="Calibri"/>
                <w:sz w:val="24"/>
                <w:szCs w:val="24"/>
              </w:rPr>
            </w:pPr>
            <w:r w:rsidRPr="007B49DA">
              <w:rPr>
                <w:rFonts w:eastAsia="Calibri"/>
                <w:sz w:val="24"/>
                <w:szCs w:val="24"/>
              </w:rPr>
              <w:t>*****</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352C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PJM PECO Zone Day-Ahead Off Peak Fixed Price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25MWh (PCYQ)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w:t>
            </w:r>
          </w:p>
        </w:tc>
        <w:tc>
          <w:tcPr>
            <w:tcW w:w="8032" w:type="dxa"/>
          </w:tcPr>
          <w:p w:rsidR="00AC5F56" w:rsidRPr="007B49DA" w:rsidRDefault="00AC5F56" w:rsidP="001960E5">
            <w:pPr>
              <w:spacing w:after="0" w:line="240" w:lineRule="auto"/>
              <w:rPr>
                <w:color w:val="000000"/>
                <w:sz w:val="24"/>
                <w:szCs w:val="24"/>
                <w:u w:val="single"/>
              </w:rPr>
            </w:pPr>
            <w:r w:rsidRPr="007B49DA">
              <w:rPr>
                <w:rFonts w:eastAsia="Calibri"/>
                <w:sz w:val="24"/>
                <w:szCs w:val="24"/>
                <w:u w:val="single"/>
              </w:rPr>
              <w:t>NFX MISO Minnesota Hub Day-Ahead Peak Financial Future</w:t>
            </w:r>
            <w:r w:rsidR="001960E5" w:rsidRPr="00B74785">
              <w:rPr>
                <w:rFonts w:eastAsia="Calibri"/>
                <w:sz w:val="24"/>
                <w:szCs w:val="24"/>
                <w:u w:val="single"/>
              </w:rPr>
              <w:t xml:space="preserve"> </w:t>
            </w:r>
            <w:r w:rsidRPr="007B49DA">
              <w:rPr>
                <w:rFonts w:eastAsia="Calibri"/>
                <w:sz w:val="24"/>
                <w:szCs w:val="24"/>
                <w:u w:val="single"/>
              </w:rPr>
              <w:t>(MPFQ)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353A</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5MW (MPIQ)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353B</w:t>
            </w:r>
          </w:p>
        </w:tc>
        <w:tc>
          <w:tcPr>
            <w:tcW w:w="8032" w:type="dxa"/>
          </w:tcPr>
          <w:p w:rsidR="00AC5F56" w:rsidRPr="007B49DA" w:rsidRDefault="00AC5F56" w:rsidP="00E139A2">
            <w:pPr>
              <w:spacing w:after="0" w:line="240" w:lineRule="auto"/>
              <w:rPr>
                <w:color w:val="000000"/>
                <w:sz w:val="24"/>
                <w:szCs w:val="24"/>
                <w:u w:val="single"/>
              </w:rPr>
            </w:pPr>
            <w:r w:rsidRPr="007B49DA">
              <w:rPr>
                <w:rFonts w:eastAsia="Calibri"/>
                <w:sz w:val="24"/>
                <w:szCs w:val="24"/>
                <w:u w:val="single"/>
              </w:rPr>
              <w:t>NFX MISO Minnesota Hub  Day-Ahead Peak Mini Financial Future</w:t>
            </w:r>
            <w:r w:rsidR="00577FC5">
              <w:rPr>
                <w:rFonts w:eastAsia="Calibri"/>
                <w:sz w:val="24"/>
                <w:szCs w:val="24"/>
                <w:u w:val="single"/>
              </w:rPr>
              <w:t>s</w:t>
            </w:r>
            <w:r w:rsidRPr="007B49DA">
              <w:rPr>
                <w:rFonts w:eastAsia="Calibri"/>
                <w:sz w:val="24"/>
                <w:szCs w:val="24"/>
                <w:u w:val="single"/>
              </w:rPr>
              <w:t xml:space="preserve"> – 1MW (MPOQ)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lastRenderedPageBreak/>
              <w:t>354</w:t>
            </w:r>
          </w:p>
        </w:tc>
        <w:tc>
          <w:tcPr>
            <w:tcW w:w="8032" w:type="dxa"/>
          </w:tcPr>
          <w:p w:rsidR="00AC5F56" w:rsidRPr="007B49DA" w:rsidRDefault="00AC5F56" w:rsidP="005F6FF5">
            <w:pPr>
              <w:spacing w:after="0" w:line="240" w:lineRule="auto"/>
              <w:rPr>
                <w:color w:val="000000"/>
                <w:sz w:val="24"/>
                <w:szCs w:val="24"/>
                <w:u w:val="single"/>
              </w:rPr>
            </w:pPr>
            <w:r w:rsidRPr="007B49DA">
              <w:rPr>
                <w:rFonts w:eastAsia="Calibri"/>
                <w:sz w:val="24"/>
                <w:szCs w:val="24"/>
                <w:u w:val="single"/>
              </w:rPr>
              <w:t>NFX MISO Minnesota Hub Day-Ahead Off-Peak Financial Future</w:t>
            </w:r>
            <w:r w:rsidR="00577FC5">
              <w:rPr>
                <w:rFonts w:eastAsia="Calibri"/>
                <w:sz w:val="24"/>
                <w:szCs w:val="24"/>
                <w:u w:val="single"/>
              </w:rPr>
              <w:t xml:space="preserve"> </w:t>
            </w:r>
            <w:r w:rsidRPr="007B49DA">
              <w:rPr>
                <w:rFonts w:eastAsia="Calibri"/>
                <w:sz w:val="24"/>
                <w:szCs w:val="24"/>
                <w:u w:val="single"/>
              </w:rPr>
              <w:t>(MDFQ)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354A</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25MW</w:t>
            </w:r>
            <w:r w:rsidR="001960E5" w:rsidRPr="007B49DA">
              <w:rPr>
                <w:rFonts w:eastAsia="Calibri"/>
                <w:sz w:val="24"/>
                <w:szCs w:val="24"/>
                <w:u w:val="single"/>
              </w:rPr>
              <w:t>h</w:t>
            </w:r>
            <w:r w:rsidRPr="007B49DA">
              <w:rPr>
                <w:rFonts w:eastAsia="Calibri"/>
                <w:sz w:val="24"/>
                <w:szCs w:val="24"/>
                <w:u w:val="single"/>
              </w:rPr>
              <w:t xml:space="preserve"> (MDTQ)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354B</w:t>
            </w:r>
          </w:p>
        </w:tc>
        <w:tc>
          <w:tcPr>
            <w:tcW w:w="8032" w:type="dxa"/>
          </w:tcPr>
          <w:p w:rsidR="00AC5F56" w:rsidRPr="007B49DA" w:rsidRDefault="00AC5F56">
            <w:pPr>
              <w:pStyle w:val="NoSpacing"/>
              <w:rPr>
                <w:rFonts w:eastAsia="Calibri"/>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00B74785">
              <w:rPr>
                <w:rFonts w:eastAsia="Calibri"/>
                <w:sz w:val="24"/>
                <w:szCs w:val="24"/>
                <w:u w:val="single"/>
              </w:rPr>
              <w:t>5</w:t>
            </w:r>
            <w:r w:rsidRPr="007B49DA">
              <w:rPr>
                <w:rFonts w:eastAsia="Calibri"/>
                <w:sz w:val="24"/>
                <w:szCs w:val="24"/>
                <w:u w:val="single"/>
              </w:rPr>
              <w:t>MWh (MDIQ)</w:t>
            </w:r>
          </w:p>
        </w:tc>
      </w:tr>
      <w:tr w:rsidR="00AC5F56" w:rsidRPr="007B49DA" w:rsidTr="00E139A2">
        <w:tc>
          <w:tcPr>
            <w:tcW w:w="1390" w:type="dxa"/>
          </w:tcPr>
          <w:p w:rsidR="00AC5F56" w:rsidRPr="007B49DA" w:rsidRDefault="00AC5F56" w:rsidP="00E139A2">
            <w:pPr>
              <w:spacing w:line="240" w:lineRule="auto"/>
              <w:jc w:val="both"/>
              <w:rPr>
                <w:sz w:val="24"/>
                <w:szCs w:val="24"/>
                <w:u w:val="single"/>
              </w:rPr>
            </w:pPr>
            <w:r w:rsidRPr="007B49DA">
              <w:rPr>
                <w:sz w:val="24"/>
                <w:szCs w:val="24"/>
                <w:u w:val="single"/>
              </w:rPr>
              <w:t>354C</w:t>
            </w:r>
          </w:p>
        </w:tc>
        <w:tc>
          <w:tcPr>
            <w:tcW w:w="8032" w:type="dxa"/>
          </w:tcPr>
          <w:p w:rsidR="00AC5F56" w:rsidRPr="007B49DA" w:rsidRDefault="00AC5F56">
            <w:pPr>
              <w:spacing w:after="0" w:line="240" w:lineRule="auto"/>
              <w:rPr>
                <w:color w:val="000000"/>
                <w:sz w:val="24"/>
                <w:szCs w:val="24"/>
                <w:u w:val="single"/>
              </w:rPr>
            </w:pPr>
            <w:r w:rsidRPr="007B49DA">
              <w:rPr>
                <w:rFonts w:eastAsia="Calibri"/>
                <w:sz w:val="24"/>
                <w:szCs w:val="24"/>
                <w:u w:val="single"/>
              </w:rPr>
              <w:t>NFX MISO Minnesota Hub  Day-Ahead Off-Peak Mini Financial Future</w:t>
            </w:r>
            <w:r w:rsidR="00577FC5">
              <w:rPr>
                <w:rFonts w:eastAsia="Calibri"/>
                <w:sz w:val="24"/>
                <w:szCs w:val="24"/>
                <w:u w:val="single"/>
              </w:rPr>
              <w:t>s</w:t>
            </w:r>
            <w:r w:rsidRPr="007B49DA">
              <w:rPr>
                <w:rFonts w:eastAsia="Calibri"/>
                <w:sz w:val="24"/>
                <w:szCs w:val="24"/>
                <w:u w:val="single"/>
              </w:rPr>
              <w:t xml:space="preserve"> –</w:t>
            </w:r>
            <w:r w:rsidR="008A65AB">
              <w:rPr>
                <w:rFonts w:eastAsia="Calibri"/>
                <w:sz w:val="24"/>
                <w:szCs w:val="24"/>
                <w:u w:val="single"/>
              </w:rPr>
              <w:t xml:space="preserve"> </w:t>
            </w:r>
            <w:r w:rsidRPr="007B49DA">
              <w:rPr>
                <w:rFonts w:eastAsia="Calibri"/>
                <w:sz w:val="24"/>
                <w:szCs w:val="24"/>
                <w:u w:val="single"/>
              </w:rPr>
              <w:t>1MWh (MDOQ)</w:t>
            </w:r>
          </w:p>
        </w:tc>
      </w:tr>
    </w:tbl>
    <w:p w:rsidR="00D53A86" w:rsidRPr="007B49DA" w:rsidRDefault="00D53A86" w:rsidP="00154462">
      <w:pPr>
        <w:spacing w:line="240" w:lineRule="auto"/>
        <w:contextualSpacing/>
        <w:rPr>
          <w:rFonts w:ascii="Times New Roman" w:hAnsi="Times New Roman" w:cs="Times New Roman"/>
          <w:sz w:val="24"/>
          <w:szCs w:val="24"/>
        </w:rPr>
      </w:pPr>
    </w:p>
    <w:p w:rsidR="00E139A2" w:rsidRPr="007B49DA" w:rsidRDefault="00E139A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E139A2">
      <w:pPr>
        <w:pStyle w:val="NoSpacing"/>
        <w:contextualSpacing/>
        <w:rPr>
          <w:rFonts w:ascii="Times New Roman" w:eastAsia="Calibri" w:hAnsi="Times New Roman" w:cs="Times New Roman"/>
          <w:b/>
          <w:sz w:val="24"/>
          <w:szCs w:val="24"/>
          <w:u w:val="single"/>
        </w:rPr>
      </w:pPr>
      <w:r w:rsidRPr="007B49DA">
        <w:rPr>
          <w:rFonts w:ascii="Times New Roman" w:hAnsi="Times New Roman" w:cs="Times New Roman"/>
          <w:b/>
          <w:sz w:val="24"/>
          <w:szCs w:val="24"/>
          <w:u w:val="single"/>
        </w:rPr>
        <w:t>Chapter 305C</w:t>
      </w:r>
      <w:r w:rsidRPr="007B49DA">
        <w:rPr>
          <w:rFonts w:ascii="Times New Roman" w:hAnsi="Times New Roman" w:cs="Times New Roman"/>
          <w:b/>
          <w:sz w:val="24"/>
          <w:szCs w:val="24"/>
        </w:rPr>
        <w:t xml:space="preserve"> </w:t>
      </w:r>
      <w:r w:rsidRPr="007B49DA">
        <w:rPr>
          <w:rFonts w:ascii="Times New Roman" w:eastAsia="Calibri" w:hAnsi="Times New Roman" w:cs="Times New Roman"/>
          <w:b/>
          <w:sz w:val="24"/>
          <w:szCs w:val="24"/>
          <w:u w:val="single"/>
        </w:rPr>
        <w:t>NFX ISO-NE Massachusetts Hub Day-Ahead Off-Peak Mini Financial Futures – 25MWh (NOLQ)</w:t>
      </w:r>
    </w:p>
    <w:p w:rsidR="00E139A2" w:rsidRPr="007B49DA" w:rsidRDefault="00E139A2" w:rsidP="00154462">
      <w:pPr>
        <w:spacing w:line="240" w:lineRule="auto"/>
        <w:contextualSpacing/>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.01 Unit of Trading</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.02 Contract Months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.03 Prices and Minimum Increments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.04 Last Trading Day</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305C</w:t>
      </w:r>
      <w:r w:rsidRPr="007B49DA">
        <w:rPr>
          <w:rFonts w:ascii="Times New Roman" w:hAnsi="Times New Roman" w:cs="Times New Roman"/>
          <w:b/>
          <w:sz w:val="24"/>
          <w:szCs w:val="24"/>
          <w:u w:val="single"/>
        </w:rPr>
        <w:t>.05 Final Settlement Date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.06 Final and Daily Settlement and Settlement Prices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139A2" w:rsidRPr="007B49DA" w:rsidRDefault="00E139A2" w:rsidP="00E139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AF4C1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5033DD" w:rsidRPr="007B49DA">
        <w:rPr>
          <w:rFonts w:ascii="Times New Roman" w:eastAsia="Times New Roman" w:hAnsi="Times New Roman" w:cs="Times New Roman"/>
          <w:color w:val="000000"/>
          <w:sz w:val="24"/>
          <w:szCs w:val="24"/>
          <w:u w:val="single"/>
        </w:rPr>
        <w:t xml:space="preserve">Massachusetts Hub </w:t>
      </w:r>
      <w:r w:rsidRPr="007B49DA">
        <w:rPr>
          <w:rFonts w:ascii="Times New Roman" w:eastAsia="Times New Roman" w:hAnsi="Times New Roman" w:cs="Times New Roman"/>
          <w:color w:val="000000"/>
          <w:sz w:val="24"/>
          <w:szCs w:val="24"/>
          <w:u w:val="single"/>
        </w:rPr>
        <w:t xml:space="preserve">as published by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where the </w:t>
      </w:r>
      <w:r w:rsidR="005033DD"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5033DD"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5033DD"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5033DD"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5033DD" w:rsidRPr="00B74785">
        <w:rPr>
          <w:rFonts w:ascii="Times New Roman" w:hAnsi="Times New Roman" w:cs="Times New Roman"/>
          <w:sz w:val="24"/>
          <w:szCs w:val="24"/>
          <w:u w:val="single"/>
        </w:rPr>
        <w:t xml:space="preserve"> </w:t>
      </w:r>
      <w:r w:rsidR="005033DD" w:rsidRPr="007B49DA">
        <w:rPr>
          <w:rFonts w:ascii="Times New Roman" w:eastAsia="Times New Roman" w:hAnsi="Times New Roman" w:cs="Times New Roman"/>
          <w:color w:val="000000"/>
          <w:sz w:val="24"/>
          <w:szCs w:val="24"/>
          <w:u w:val="single"/>
        </w:rPr>
        <w:t>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
      </w:r>
      <w:r w:rsidRPr="007B49DA">
        <w:rPr>
          <w:rFonts w:ascii="Times New Roman" w:eastAsia="Times New Roman" w:hAnsi="Times New Roman" w:cs="Times New Roman"/>
          <w:color w:val="000000"/>
          <w:sz w:val="24"/>
          <w:szCs w:val="24"/>
          <w:u w:val="single"/>
        </w:rPr>
        <w:t xml:space="preserve"> All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hourly </w:t>
      </w:r>
      <w:r w:rsidR="005033DD" w:rsidRPr="00D800B7">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w:t>
      </w:r>
      <w:r w:rsidRPr="007B49DA">
        <w:rPr>
          <w:rFonts w:ascii="Times New Roman" w:eastAsia="Times New Roman" w:hAnsi="Times New Roman" w:cs="Times New Roman"/>
          <w:color w:val="000000"/>
          <w:sz w:val="24"/>
          <w:szCs w:val="24"/>
          <w:u w:val="single"/>
        </w:rPr>
        <w:t xml:space="preserve">adjusted in the event that </w:t>
      </w:r>
      <w:r w:rsidR="005033DD" w:rsidRPr="007B49DA">
        <w:rPr>
          <w:rFonts w:ascii="Times New Roman" w:eastAsia="Times New Roman" w:hAnsi="Times New Roman" w:cs="Times New Roman"/>
          <w:color w:val="000000"/>
          <w:sz w:val="24"/>
          <w:szCs w:val="24"/>
          <w:u w:val="single"/>
        </w:rPr>
        <w:t xml:space="preserve">ISO-NE </w:t>
      </w:r>
      <w:r w:rsidRPr="007B49DA">
        <w:rPr>
          <w:rFonts w:ascii="Times New Roman" w:eastAsia="Times New Roman" w:hAnsi="Times New Roman" w:cs="Times New Roman"/>
          <w:color w:val="000000"/>
          <w:sz w:val="24"/>
          <w:szCs w:val="24"/>
          <w:u w:val="single"/>
        </w:rPr>
        <w:t xml:space="preserve">adjusts any LMPs at a later time for any reason. </w:t>
      </w:r>
    </w:p>
    <w:p w:rsidR="00E139A2" w:rsidRPr="007B49DA" w:rsidRDefault="00E139A2" w:rsidP="00E139A2">
      <w:pPr>
        <w:spacing w:after="0" w:line="240" w:lineRule="auto"/>
        <w:rPr>
          <w:rFonts w:ascii="Times New Roman" w:hAnsi="Times New Roman" w:cs="Times New Roman"/>
          <w:sz w:val="24"/>
          <w:szCs w:val="24"/>
        </w:rPr>
      </w:pP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.07 Trading Algorithm</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39A2" w:rsidRPr="007B49DA" w:rsidRDefault="00E139A2" w:rsidP="00E139A2">
      <w:pPr>
        <w:spacing w:line="240" w:lineRule="auto"/>
        <w:rPr>
          <w:rFonts w:ascii="Times New Roman" w:hAnsi="Times New Roman" w:cs="Times New Roman"/>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.08 Block Trade Minimum Quantity Threshold and Reporting Window</w:t>
      </w:r>
    </w:p>
    <w:p w:rsidR="00E139A2" w:rsidRPr="007B49DA" w:rsidRDefault="00E139A2" w:rsidP="00E139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39A2" w:rsidRPr="007B49DA" w:rsidRDefault="00E139A2" w:rsidP="00E139A2">
      <w:pPr>
        <w:spacing w:line="240" w:lineRule="auto"/>
        <w:rPr>
          <w:rFonts w:ascii="Times New Roman" w:hAnsi="Times New Roman" w:cs="Times New Roman"/>
          <w:b/>
          <w:bCs/>
          <w:color w:val="000000"/>
          <w:sz w:val="24"/>
          <w:szCs w:val="24"/>
          <w:u w:val="single"/>
        </w:rPr>
      </w:pP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.09 Order Price Limit Protection</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.10 Non-Reviewable Range</w:t>
      </w:r>
    </w:p>
    <w:p w:rsidR="00E139A2" w:rsidRPr="007B49DA" w:rsidRDefault="00E139A2" w:rsidP="00E139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39A2" w:rsidRPr="007B49DA" w:rsidRDefault="00E139A2" w:rsidP="00E139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305C</w:t>
      </w:r>
      <w:r w:rsidRPr="007B49DA">
        <w:rPr>
          <w:rFonts w:ascii="Times New Roman" w:hAnsi="Times New Roman" w:cs="Times New Roman"/>
          <w:b/>
          <w:sz w:val="24"/>
          <w:szCs w:val="24"/>
          <w:u w:val="single"/>
        </w:rPr>
        <w:t>.11 Disclaimer</w:t>
      </w:r>
    </w:p>
    <w:p w:rsidR="00E139A2" w:rsidRPr="007B49DA" w:rsidRDefault="00E139A2" w:rsidP="00E139A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PJM OR ITS AFFILIATES GUARANTEES THE ACCURACY NOR COMPLETENESS OF THE PRICE ASSESSMENT OR ANY OF THE DATA INCLUDED THEREIN. NFX, ITS AFFILIATES OR </w:t>
      </w:r>
      <w:r w:rsidR="00683C91" w:rsidRPr="007B49DA">
        <w:rPr>
          <w:rFonts w:ascii="Times New Roman" w:hAnsi="Times New Roman" w:cs="Times New Roman"/>
          <w:sz w:val="24"/>
          <w:szCs w:val="24"/>
          <w:u w:val="single"/>
        </w:rPr>
        <w:t>ISO-NE</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683C91" w:rsidRPr="007B49DA">
        <w:rPr>
          <w:rFonts w:ascii="Times New Roman" w:hAnsi="Times New Roman" w:cs="Times New Roman"/>
          <w:sz w:val="24"/>
          <w:szCs w:val="24"/>
          <w:u w:val="single"/>
        </w:rPr>
        <w:t>USE. NFX, ITS AFFILIATES AND ISO-NE</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683C91" w:rsidRPr="007B49DA">
        <w:rPr>
          <w:rFonts w:ascii="Times New Roman" w:hAnsi="Times New Roman" w:cs="Times New Roman"/>
          <w:sz w:val="24"/>
          <w:szCs w:val="24"/>
          <w:u w:val="single"/>
        </w:rPr>
        <w:t xml:space="preserve">ISO-NE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E139A2" w:rsidRPr="007B49DA" w:rsidRDefault="00E139A2" w:rsidP="00E139A2">
      <w:pPr>
        <w:spacing w:line="240" w:lineRule="auto"/>
        <w:contextualSpacing/>
        <w:rPr>
          <w:rFonts w:ascii="Times New Roman" w:hAnsi="Times New Roman" w:cs="Times New Roman"/>
          <w:sz w:val="24"/>
          <w:szCs w:val="24"/>
        </w:rPr>
      </w:pPr>
    </w:p>
    <w:p w:rsidR="00154462" w:rsidRPr="007B49DA" w:rsidRDefault="00154462" w:rsidP="00154462">
      <w:pPr>
        <w:spacing w:line="240" w:lineRule="auto"/>
        <w:contextualSpacing/>
        <w:rPr>
          <w:rFonts w:ascii="Times New Roman" w:hAnsi="Times New Roman" w:cs="Times New Roman"/>
          <w:sz w:val="24"/>
          <w:szCs w:val="24"/>
        </w:rPr>
      </w:pPr>
      <w:r w:rsidRPr="007B49DA">
        <w:rPr>
          <w:rFonts w:ascii="Times New Roman" w:hAnsi="Times New Roman" w:cs="Times New Roman"/>
          <w:sz w:val="24"/>
          <w:szCs w:val="24"/>
        </w:rPr>
        <w:t>*****</w:t>
      </w:r>
    </w:p>
    <w:p w:rsidR="00E139A2" w:rsidRPr="007B49DA" w:rsidRDefault="00E139A2" w:rsidP="00154462">
      <w:pPr>
        <w:spacing w:line="240" w:lineRule="auto"/>
        <w:rPr>
          <w:rFonts w:ascii="Times New Roman" w:hAnsi="Times New Roman" w:cs="Times New Roman"/>
          <w:b/>
          <w:bCs/>
          <w:color w:val="000000"/>
          <w:sz w:val="24"/>
          <w:szCs w:val="24"/>
          <w:u w:val="single"/>
        </w:rPr>
      </w:pPr>
    </w:p>
    <w:p w:rsidR="00E21732" w:rsidRPr="007B49DA" w:rsidRDefault="00E21732" w:rsidP="00E21732">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307C </w:t>
      </w:r>
      <w:r w:rsidRPr="007B49DA">
        <w:rPr>
          <w:rFonts w:ascii="Times New Roman" w:eastAsia="Calibri" w:hAnsi="Times New Roman" w:cs="Times New Roman"/>
          <w:b/>
          <w:sz w:val="24"/>
          <w:szCs w:val="24"/>
          <w:u w:val="single"/>
        </w:rPr>
        <w:t>NFX MISO Indiana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25MWh (CPXQ)</w:t>
      </w:r>
    </w:p>
    <w:p w:rsidR="00E21732" w:rsidRPr="007B49DA" w:rsidRDefault="00E21732" w:rsidP="00E21732">
      <w:pPr>
        <w:pStyle w:val="NoSpacing"/>
        <w:rPr>
          <w:rFonts w:ascii="Times New Roman" w:eastAsia="Calibri" w:hAnsi="Times New Roman" w:cs="Times New Roman"/>
          <w:b/>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.01 Unit of Trading</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.02 Contract Months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.03 Prices and Minimum Increments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.04 Last Trading Day</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.05 Final Settlement Date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.06 Final and Daily Settlement and Settlement Prices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1732" w:rsidRPr="007B49DA" w:rsidRDefault="00E21732" w:rsidP="00E2173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230CB3" w:rsidRPr="007B49DA">
        <w:rPr>
          <w:rFonts w:ascii="Times New Roman" w:eastAsia="Times New Roman" w:hAnsi="Times New Roman" w:cs="Times New Roman"/>
          <w:color w:val="000000"/>
          <w:sz w:val="24"/>
          <w:szCs w:val="24"/>
          <w:u w:val="single"/>
        </w:rPr>
        <w:t>Indiana Hub as published by MISO</w:t>
      </w:r>
      <w:r w:rsidRPr="007B49DA">
        <w:rPr>
          <w:rFonts w:ascii="Times New Roman" w:eastAsia="Times New Roman" w:hAnsi="Times New Roman" w:cs="Times New Roman"/>
          <w:color w:val="000000"/>
          <w:sz w:val="24"/>
          <w:szCs w:val="24"/>
          <w:u w:val="single"/>
        </w:rPr>
        <w:t xml:space="preserve"> where the </w:t>
      </w:r>
      <w:r w:rsidR="00230CB3"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hours are the hours ending </w:t>
      </w:r>
      <w:r w:rsidR="00230CB3"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 xml:space="preserve">:00 </w:t>
      </w:r>
      <w:r w:rsidR="00230CB3" w:rsidRPr="007B49DA">
        <w:rPr>
          <w:rFonts w:ascii="Times New Roman" w:eastAsia="Times New Roman" w:hAnsi="Times New Roman" w:cs="Times New Roman"/>
          <w:color w:val="000000"/>
          <w:sz w:val="24"/>
          <w:szCs w:val="24"/>
          <w:u w:val="single"/>
        </w:rPr>
        <w:t xml:space="preserve">– 7:00 and </w:t>
      </w:r>
      <w:r w:rsidRPr="007B49DA">
        <w:rPr>
          <w:rFonts w:ascii="Times New Roman" w:eastAsia="Times New Roman" w:hAnsi="Times New Roman" w:cs="Times New Roman"/>
          <w:color w:val="000000"/>
          <w:sz w:val="24"/>
          <w:szCs w:val="24"/>
          <w:u w:val="single"/>
        </w:rPr>
        <w:t>2</w:t>
      </w:r>
      <w:r w:rsidR="00230CB3"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 xml:space="preserve">:00 EPT for each Monday through Friday excluding </w:t>
      </w:r>
      <w:r w:rsidRPr="007B49DA">
        <w:rPr>
          <w:rFonts w:ascii="Times New Roman" w:eastAsia="Times New Roman" w:hAnsi="Times New Roman" w:cs="Times New Roman"/>
          <w:color w:val="000000"/>
          <w:sz w:val="24"/>
          <w:szCs w:val="24"/>
          <w:u w:val="single"/>
        </w:rPr>
        <w:lastRenderedPageBreak/>
        <w:t>NERC holidays</w:t>
      </w:r>
      <w:r w:rsidR="00230CB3"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2"/>
      </w:r>
      <w:r w:rsidRPr="007B49DA">
        <w:rPr>
          <w:rFonts w:ascii="Times New Roman" w:eastAsia="Times New Roman" w:hAnsi="Times New Roman" w:cs="Times New Roman"/>
          <w:color w:val="000000"/>
          <w:sz w:val="24"/>
          <w:szCs w:val="24"/>
          <w:u w:val="single"/>
        </w:rPr>
        <w:t xml:space="preserve"> All</w:t>
      </w:r>
      <w:r w:rsidR="00230CB3" w:rsidRPr="007B49DA">
        <w:rPr>
          <w:rFonts w:ascii="Times New Roman" w:eastAsia="Times New Roman" w:hAnsi="Times New Roman" w:cs="Times New Roman"/>
          <w:color w:val="000000"/>
          <w:sz w:val="24"/>
          <w:szCs w:val="24"/>
          <w:u w:val="single"/>
        </w:rPr>
        <w:t xml:space="preserve"> MISO</w:t>
      </w:r>
      <w:r w:rsidRPr="007B49DA">
        <w:rPr>
          <w:rFonts w:ascii="Times New Roman" w:eastAsia="Times New Roman" w:hAnsi="Times New Roman" w:cs="Times New Roman"/>
          <w:color w:val="000000"/>
          <w:sz w:val="24"/>
          <w:szCs w:val="24"/>
          <w:u w:val="single"/>
        </w:rPr>
        <w:t xml:space="preserve"> hourly Peak LMPs f</w:t>
      </w:r>
      <w:r w:rsidRPr="00D800B7">
        <w:rPr>
          <w:rFonts w:ascii="Times New Roman" w:eastAsia="Times New Roman" w:hAnsi="Times New Roman" w:cs="Times New Roman"/>
          <w:color w:val="000000"/>
          <w:sz w:val="24"/>
          <w:szCs w:val="24"/>
          <w:u w:val="single"/>
        </w:rPr>
        <w:t xml:space="preserve">or the contract month will be considered final at 5:00 PM EPT on the fifth business day following the last trading day, and the final settlement price will not be adjusted in the event that </w:t>
      </w:r>
      <w:r w:rsidR="00230CB3"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E21732" w:rsidRPr="007B49DA" w:rsidRDefault="00E21732" w:rsidP="00E21732">
      <w:pPr>
        <w:spacing w:after="0" w:line="240" w:lineRule="auto"/>
        <w:rPr>
          <w:rFonts w:ascii="Times New Roman" w:hAnsi="Times New Roman" w:cs="Times New Roman"/>
          <w:sz w:val="24"/>
          <w:szCs w:val="24"/>
        </w:rPr>
      </w:pP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.07 Trading Algorithm</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21732" w:rsidRDefault="00E21732" w:rsidP="00E21732">
      <w:pPr>
        <w:spacing w:line="240" w:lineRule="auto"/>
        <w:rPr>
          <w:rFonts w:ascii="Times New Roman" w:hAnsi="Times New Roman" w:cs="Times New Roman"/>
          <w:sz w:val="24"/>
          <w:szCs w:val="24"/>
          <w:u w:val="single"/>
        </w:rPr>
      </w:pPr>
    </w:p>
    <w:p w:rsidR="00197203" w:rsidRDefault="00197203" w:rsidP="00E21732">
      <w:pPr>
        <w:spacing w:line="240" w:lineRule="auto"/>
        <w:rPr>
          <w:rFonts w:ascii="Times New Roman" w:hAnsi="Times New Roman" w:cs="Times New Roman"/>
          <w:sz w:val="24"/>
          <w:szCs w:val="24"/>
          <w:u w:val="single"/>
        </w:rPr>
      </w:pPr>
    </w:p>
    <w:p w:rsidR="00197203" w:rsidRPr="007B49DA" w:rsidRDefault="00197203" w:rsidP="00E21732">
      <w:pPr>
        <w:spacing w:line="240" w:lineRule="auto"/>
        <w:rPr>
          <w:rFonts w:ascii="Times New Roman" w:hAnsi="Times New Roman" w:cs="Times New Roman"/>
          <w:sz w:val="24"/>
          <w:szCs w:val="24"/>
          <w:u w:val="single"/>
        </w:rPr>
      </w:pP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.08 Block Trade Minimum Quantity Threshold and Reporting Window</w:t>
      </w:r>
    </w:p>
    <w:p w:rsidR="00E21732" w:rsidRPr="007B49DA" w:rsidRDefault="00E21732" w:rsidP="00E2173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.09 Order Price Limit Protection</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.10 Non-Reviewable Range</w:t>
      </w:r>
    </w:p>
    <w:p w:rsidR="00E21732" w:rsidRPr="007B49DA" w:rsidRDefault="00E21732" w:rsidP="00E2173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21732" w:rsidRPr="007B49DA" w:rsidRDefault="00E21732" w:rsidP="00E2173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307C</w:t>
      </w:r>
      <w:r w:rsidRPr="007B49DA">
        <w:rPr>
          <w:rFonts w:ascii="Times New Roman" w:hAnsi="Times New Roman" w:cs="Times New Roman"/>
          <w:b/>
          <w:sz w:val="24"/>
          <w:szCs w:val="24"/>
          <w:u w:val="single"/>
        </w:rPr>
        <w:t>.11 Disclaimer</w:t>
      </w:r>
    </w:p>
    <w:p w:rsidR="00E21732" w:rsidRPr="007B49DA" w:rsidRDefault="00E21732" w:rsidP="00E2173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F8052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F8052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F8052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u w:val="single"/>
        </w:rPr>
      </w:pPr>
    </w:p>
    <w:p w:rsidR="00DB2622" w:rsidRPr="007B49DA" w:rsidRDefault="00DB262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DB2622" w:rsidRPr="007B49DA" w:rsidRDefault="00DB2622" w:rsidP="00DB2622">
      <w:pPr>
        <w:pStyle w:val="NoSpacing"/>
        <w:rPr>
          <w:rFonts w:ascii="Times New Roman" w:eastAsia="Calibri" w:hAnsi="Times New Roman" w:cs="Times New Roman"/>
          <w:sz w:val="24"/>
          <w:szCs w:val="24"/>
          <w:u w:val="single"/>
        </w:rPr>
      </w:pPr>
      <w:r w:rsidRPr="007B49DA">
        <w:rPr>
          <w:rFonts w:ascii="Times New Roman" w:hAnsi="Times New Roman" w:cs="Times New Roman"/>
          <w:b/>
          <w:bCs/>
          <w:color w:val="000000"/>
          <w:sz w:val="24"/>
          <w:szCs w:val="24"/>
          <w:u w:val="single"/>
        </w:rPr>
        <w:t xml:space="preserve">Chapter 309C </w:t>
      </w:r>
      <w:r w:rsidRPr="007B49DA">
        <w:rPr>
          <w:rFonts w:ascii="Times New Roman" w:eastAsia="Calibri" w:hAnsi="Times New Roman" w:cs="Times New Roman"/>
          <w:b/>
          <w:sz w:val="24"/>
          <w:szCs w:val="24"/>
          <w:u w:val="single"/>
        </w:rPr>
        <w:t>NFX PJM AEP Dayton Hub Real-Time Off-Peak Mini Financial Futures –</w:t>
      </w:r>
      <w:r w:rsidR="00FB5D05">
        <w:rPr>
          <w:rFonts w:ascii="Times New Roman" w:eastAsia="Calibri" w:hAnsi="Times New Roman" w:cs="Times New Roman"/>
          <w:b/>
          <w:sz w:val="24"/>
          <w:szCs w:val="24"/>
          <w:u w:val="single"/>
        </w:rPr>
        <w:t xml:space="preserve"> </w:t>
      </w:r>
      <w:r w:rsidRPr="007B49DA">
        <w:rPr>
          <w:rFonts w:ascii="Times New Roman" w:eastAsia="Calibri" w:hAnsi="Times New Roman" w:cs="Times New Roman"/>
          <w:b/>
          <w:sz w:val="24"/>
          <w:szCs w:val="24"/>
          <w:u w:val="single"/>
        </w:rPr>
        <w:t>25 MWh (AOXQ)</w:t>
      </w:r>
    </w:p>
    <w:p w:rsidR="00DB2622" w:rsidRPr="007B49DA" w:rsidRDefault="00DB2622" w:rsidP="00DB2622">
      <w:pPr>
        <w:pStyle w:val="NoSpacing"/>
        <w:rPr>
          <w:rFonts w:ascii="Times New Roman" w:eastAsia="Calibri" w:hAnsi="Times New Roman" w:cs="Times New Roman"/>
          <w:b/>
          <w:sz w:val="24"/>
          <w:szCs w:val="24"/>
          <w:u w:val="single"/>
        </w:rPr>
      </w:pP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.01 Unit of Trading</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.02 Contract Months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.03 Prices and Minimum Increments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.04 Last Trading Day</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.05 Final Settlement Date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.06 Final and Daily Settlement and Settlement Prices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B2622" w:rsidRPr="007B49DA" w:rsidRDefault="00DB2622" w:rsidP="00DB262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w:t>
      </w:r>
      <w:r w:rsidR="00E679BB" w:rsidRPr="007B49DA">
        <w:rPr>
          <w:rFonts w:ascii="Times New Roman" w:eastAsia="Times New Roman" w:hAnsi="Times New Roman" w:cs="Times New Roman"/>
          <w:color w:val="000000"/>
          <w:sz w:val="24"/>
          <w:szCs w:val="24"/>
          <w:u w:val="single"/>
        </w:rPr>
        <w:t xml:space="preserve">Real-Time </w:t>
      </w:r>
      <w:r w:rsidRPr="007B49DA">
        <w:rPr>
          <w:rFonts w:ascii="Times New Roman" w:eastAsia="Times New Roman" w:hAnsi="Times New Roman" w:cs="Times New Roman"/>
          <w:color w:val="000000"/>
          <w:sz w:val="24"/>
          <w:szCs w:val="24"/>
          <w:u w:val="single"/>
        </w:rPr>
        <w:t xml:space="preserve">hourly </w:t>
      </w:r>
      <w:r w:rsidR="00E679BB" w:rsidRPr="007B49DA">
        <w:rPr>
          <w:rFonts w:ascii="Times New Roman" w:eastAsia="Times New Roman" w:hAnsi="Times New Roman" w:cs="Times New Roman"/>
          <w:color w:val="000000"/>
          <w:sz w:val="24"/>
          <w:szCs w:val="24"/>
          <w:u w:val="single"/>
        </w:rPr>
        <w:t>Off-</w:t>
      </w:r>
      <w:r w:rsidRPr="007B49DA">
        <w:rPr>
          <w:rFonts w:ascii="Times New Roman" w:eastAsia="Times New Roman" w:hAnsi="Times New Roman" w:cs="Times New Roman"/>
          <w:color w:val="000000"/>
          <w:sz w:val="24"/>
          <w:szCs w:val="24"/>
          <w:u w:val="single"/>
        </w:rPr>
        <w:t xml:space="preserve">Peak LMPs for the </w:t>
      </w:r>
      <w:r w:rsidR="00E679BB" w:rsidRPr="007B49DA">
        <w:rPr>
          <w:rFonts w:ascii="Times New Roman" w:eastAsia="Times New Roman" w:hAnsi="Times New Roman" w:cs="Times New Roman"/>
          <w:color w:val="000000"/>
          <w:sz w:val="24"/>
          <w:szCs w:val="24"/>
          <w:u w:val="single"/>
        </w:rPr>
        <w:t xml:space="preserve">Dayton Hub </w:t>
      </w:r>
      <w:r w:rsidRPr="007B49DA">
        <w:rPr>
          <w:rFonts w:ascii="Times New Roman" w:eastAsia="Times New Roman" w:hAnsi="Times New Roman" w:cs="Times New Roman"/>
          <w:color w:val="000000"/>
          <w:sz w:val="24"/>
          <w:szCs w:val="24"/>
          <w:u w:val="single"/>
        </w:rPr>
        <w:t xml:space="preserve">as published by PJM where the Peak hours are the hours ending </w:t>
      </w:r>
      <w:r w:rsidR="00E679BB" w:rsidRPr="007B49DA">
        <w:rPr>
          <w:rFonts w:ascii="Times New Roman" w:eastAsia="Times New Roman" w:hAnsi="Times New Roman" w:cs="Times New Roman"/>
          <w:color w:val="000000"/>
          <w:sz w:val="24"/>
          <w:szCs w:val="24"/>
          <w:u w:val="single"/>
        </w:rPr>
        <w:t>1</w:t>
      </w:r>
      <w:r w:rsidRPr="007B49DA">
        <w:rPr>
          <w:rFonts w:ascii="Times New Roman" w:eastAsia="Times New Roman" w:hAnsi="Times New Roman" w:cs="Times New Roman"/>
          <w:color w:val="000000"/>
          <w:sz w:val="24"/>
          <w:szCs w:val="24"/>
          <w:u w:val="single"/>
        </w:rPr>
        <w:t>:00</w:t>
      </w:r>
      <w:r w:rsidR="00E679BB" w:rsidRPr="007B49DA">
        <w:rPr>
          <w:rFonts w:ascii="Times New Roman" w:eastAsia="Times New Roman" w:hAnsi="Times New Roman" w:cs="Times New Roman"/>
          <w:color w:val="000000"/>
          <w:sz w:val="24"/>
          <w:szCs w:val="24"/>
          <w:u w:val="single"/>
        </w:rPr>
        <w:t xml:space="preserve"> – 7:00 and </w:t>
      </w:r>
      <w:r w:rsidRPr="007B49DA">
        <w:rPr>
          <w:rFonts w:ascii="Times New Roman" w:eastAsia="Times New Roman" w:hAnsi="Times New Roman" w:cs="Times New Roman"/>
          <w:color w:val="000000"/>
          <w:sz w:val="24"/>
          <w:szCs w:val="24"/>
          <w:u w:val="single"/>
        </w:rPr>
        <w:t>2</w:t>
      </w:r>
      <w:r w:rsidR="00E679BB" w:rsidRPr="007B49DA">
        <w:rPr>
          <w:rFonts w:ascii="Times New Roman" w:eastAsia="Times New Roman" w:hAnsi="Times New Roman" w:cs="Times New Roman"/>
          <w:color w:val="000000"/>
          <w:sz w:val="24"/>
          <w:szCs w:val="24"/>
          <w:u w:val="single"/>
        </w:rPr>
        <w:t>4</w:t>
      </w:r>
      <w:r w:rsidRPr="007B49DA">
        <w:rPr>
          <w:rFonts w:ascii="Times New Roman" w:eastAsia="Times New Roman" w:hAnsi="Times New Roman" w:cs="Times New Roman"/>
          <w:color w:val="000000"/>
          <w:sz w:val="24"/>
          <w:szCs w:val="24"/>
          <w:u w:val="single"/>
        </w:rPr>
        <w:t>:00 EPT for each Monday through Friday excluding NERC holidays</w:t>
      </w:r>
      <w:r w:rsidR="00E679BB" w:rsidRPr="007B49DA">
        <w:rPr>
          <w:rFonts w:ascii="Times New Roman" w:eastAsia="Times New Roman" w:hAnsi="Times New Roman" w:cs="Times New Roman"/>
          <w:color w:val="000000"/>
          <w:sz w:val="24"/>
          <w:szCs w:val="24"/>
          <w:u w:val="single"/>
        </w:rPr>
        <w:t>;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3"/>
      </w:r>
      <w:r w:rsidRPr="007B49DA">
        <w:rPr>
          <w:rFonts w:ascii="Times New Roman" w:eastAsia="Times New Roman" w:hAnsi="Times New Roman" w:cs="Times New Roman"/>
          <w:color w:val="000000"/>
          <w:sz w:val="24"/>
          <w:szCs w:val="24"/>
          <w:u w:val="single"/>
        </w:rPr>
        <w:t xml:space="preserve"> All PJM </w:t>
      </w:r>
      <w:r w:rsidR="00E679BB" w:rsidRPr="007B49DA">
        <w:rPr>
          <w:rFonts w:ascii="Times New Roman" w:eastAsia="Times New Roman" w:hAnsi="Times New Roman" w:cs="Times New Roman"/>
          <w:color w:val="000000"/>
          <w:sz w:val="24"/>
          <w:szCs w:val="24"/>
          <w:u w:val="single"/>
        </w:rPr>
        <w:t xml:space="preserve">Real-time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w:t>
      </w:r>
      <w:r w:rsidRPr="007B49DA">
        <w:rPr>
          <w:rFonts w:ascii="Times New Roman" w:eastAsia="Times New Roman" w:hAnsi="Times New Roman" w:cs="Times New Roman"/>
          <w:color w:val="000000"/>
          <w:sz w:val="24"/>
          <w:szCs w:val="24"/>
          <w:u w:val="single"/>
        </w:rPr>
        <w:t xml:space="preserve">the last trading day, and the final settlement price will not be adjusted in the event that PJM adjusts any LMPs at a later time for any reason. </w:t>
      </w:r>
    </w:p>
    <w:p w:rsidR="00DB2622" w:rsidRPr="007B49DA" w:rsidRDefault="00DB2622" w:rsidP="00DB2622">
      <w:pPr>
        <w:spacing w:after="0" w:line="240" w:lineRule="auto"/>
        <w:rPr>
          <w:rFonts w:ascii="Times New Roman" w:hAnsi="Times New Roman" w:cs="Times New Roman"/>
          <w:sz w:val="24"/>
          <w:szCs w:val="24"/>
        </w:rPr>
      </w:pP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.07 Trading Algorithm</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.08 Block Trade Minimum Quantity Threshold and Reporting Window</w:t>
      </w:r>
    </w:p>
    <w:p w:rsidR="00DB2622" w:rsidRPr="007B49DA" w:rsidRDefault="00DB2622" w:rsidP="00DB262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.09 Order Price Limit Protection</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.10 Non-Reviewable Range</w:t>
      </w:r>
    </w:p>
    <w:p w:rsidR="00DB2622" w:rsidRPr="007B49DA" w:rsidRDefault="00DB2622" w:rsidP="00DB262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DB2622" w:rsidRPr="007B49DA" w:rsidRDefault="00DB2622" w:rsidP="00DB262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309C</w:t>
      </w:r>
      <w:r w:rsidRPr="007B49DA">
        <w:rPr>
          <w:rFonts w:ascii="Times New Roman" w:hAnsi="Times New Roman" w:cs="Times New Roman"/>
          <w:b/>
          <w:sz w:val="24"/>
          <w:szCs w:val="24"/>
          <w:u w:val="single"/>
        </w:rPr>
        <w:t>.11 Disclaimer</w:t>
      </w:r>
    </w:p>
    <w:p w:rsidR="00DB2622" w:rsidRPr="007B49DA" w:rsidRDefault="00DB2622" w:rsidP="00DB2622">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B2622" w:rsidRPr="007B49DA" w:rsidRDefault="00DB2622" w:rsidP="00154462">
      <w:pPr>
        <w:spacing w:line="240" w:lineRule="auto"/>
        <w:rPr>
          <w:rFonts w:ascii="Times New Roman" w:hAnsi="Times New Roman" w:cs="Times New Roman"/>
          <w:b/>
          <w:bCs/>
          <w:color w:val="000000"/>
          <w:sz w:val="24"/>
          <w:szCs w:val="24"/>
        </w:rPr>
      </w:pPr>
    </w:p>
    <w:p w:rsidR="00E139A2" w:rsidRPr="007B49DA" w:rsidRDefault="00E139A2"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462F6" w:rsidRPr="007B49DA" w:rsidRDefault="001462F6" w:rsidP="001462F6">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311C </w:t>
      </w:r>
      <w:r w:rsidRPr="007B49DA">
        <w:rPr>
          <w:rFonts w:ascii="Times New Roman" w:eastAsia="Calibri" w:hAnsi="Times New Roman" w:cs="Times New Roman"/>
          <w:b/>
          <w:sz w:val="24"/>
          <w:szCs w:val="24"/>
          <w:u w:val="single"/>
        </w:rPr>
        <w:t>NFX PJM Northern Illinois Hub Real-Time Off-Peak Mini Financial Futures – 25MWh (NIXQ)</w:t>
      </w:r>
    </w:p>
    <w:p w:rsidR="001462F6" w:rsidRPr="007B49DA" w:rsidRDefault="001462F6" w:rsidP="001462F6">
      <w:pPr>
        <w:pStyle w:val="NoSpacing"/>
        <w:rPr>
          <w:rFonts w:ascii="Times New Roman" w:eastAsia="Calibri" w:hAnsi="Times New Roman" w:cs="Times New Roman"/>
          <w:sz w:val="24"/>
          <w:szCs w:val="24"/>
          <w:u w:val="single"/>
        </w:rPr>
      </w:pP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.01 Unit of Trading</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.02 Contract Months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.03 Prices and Minimum Increments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311C</w:t>
      </w:r>
      <w:r w:rsidRPr="007B49DA">
        <w:rPr>
          <w:rFonts w:ascii="Times New Roman" w:hAnsi="Times New Roman" w:cs="Times New Roman"/>
          <w:b/>
          <w:sz w:val="24"/>
          <w:szCs w:val="24"/>
          <w:u w:val="single"/>
        </w:rPr>
        <w:t>.04 Last Trading Day</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.05 Final Settlement Date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.06 Final and Daily Settlement and Settlement Prices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62F6" w:rsidRPr="007B49DA" w:rsidRDefault="001462F6" w:rsidP="001462F6">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w:t>
      </w:r>
      <w:r w:rsidR="00E86796" w:rsidRPr="007B49DA">
        <w:rPr>
          <w:rFonts w:ascii="Times New Roman" w:eastAsia="Times New Roman" w:hAnsi="Times New Roman" w:cs="Times New Roman"/>
          <w:color w:val="000000"/>
          <w:sz w:val="24"/>
          <w:szCs w:val="24"/>
          <w:u w:val="single"/>
        </w:rPr>
        <w:t>Real-Time hourly off-peak LMPs for the Northern Illinois Hub as published by PJM where the off-peak hours are the hours ending 01:00-07:00 and 24:00 EPT for each Monday through Friday, excluding NERC holidays;</w:t>
      </w:r>
      <w:r w:rsidR="00E86796" w:rsidRPr="007B49DA">
        <w:rPr>
          <w:rStyle w:val="FootnoteReference"/>
          <w:rFonts w:ascii="Times New Roman" w:eastAsia="Times New Roman" w:hAnsi="Times New Roman" w:cs="Times New Roman"/>
          <w:color w:val="000000"/>
          <w:sz w:val="24"/>
          <w:szCs w:val="24"/>
          <w:u w:val="single"/>
        </w:rPr>
        <w:t xml:space="preserve"> </w:t>
      </w:r>
      <w:r w:rsidR="00E86796" w:rsidRPr="007B49DA">
        <w:rPr>
          <w:rStyle w:val="FootnoteReference"/>
          <w:rFonts w:ascii="Times New Roman" w:eastAsia="Times New Roman" w:hAnsi="Times New Roman" w:cs="Times New Roman"/>
          <w:color w:val="000000"/>
          <w:sz w:val="24"/>
          <w:szCs w:val="24"/>
          <w:u w:val="single"/>
        </w:rPr>
        <w:footnoteReference w:id="4"/>
      </w:r>
      <w:r w:rsidR="00E86796" w:rsidRPr="007B49DA">
        <w:rPr>
          <w:rFonts w:ascii="Times New Roman" w:eastAsia="Times New Roman" w:hAnsi="Times New Roman" w:cs="Times New Roman"/>
          <w:color w:val="000000"/>
          <w:sz w:val="24"/>
          <w:szCs w:val="24"/>
          <w:u w:val="single"/>
        </w:rPr>
        <w:t xml:space="preserve"> and the hours ending 01:00-24:00 EPT for each Saturday, Sunday, and NERC</w:t>
      </w:r>
      <w:r w:rsidR="00E86796" w:rsidRPr="00DF2A76">
        <w:rPr>
          <w:rFonts w:ascii="Times New Roman" w:eastAsia="Times New Roman" w:hAnsi="Times New Roman" w:cs="Times New Roman"/>
          <w:color w:val="000000"/>
          <w:sz w:val="24"/>
          <w:szCs w:val="24"/>
          <w:u w:val="single"/>
        </w:rPr>
        <w:t xml:space="preserve"> holiday</w:t>
      </w:r>
      <w:r w:rsidRPr="007B49DA">
        <w:rPr>
          <w:rFonts w:ascii="Times New Roman" w:eastAsia="Times New Roman" w:hAnsi="Times New Roman" w:cs="Times New Roman"/>
          <w:color w:val="000000"/>
          <w:sz w:val="24"/>
          <w:szCs w:val="24"/>
          <w:u w:val="single"/>
        </w:rPr>
        <w:t>. All PJM</w:t>
      </w:r>
      <w:r w:rsidR="00E86796" w:rsidRPr="007B49DA">
        <w:rPr>
          <w:rFonts w:ascii="Times New Roman" w:eastAsia="Times New Roman" w:hAnsi="Times New Roman" w:cs="Times New Roman"/>
          <w:color w:val="000000"/>
          <w:sz w:val="24"/>
          <w:szCs w:val="24"/>
          <w:u w:val="single"/>
        </w:rPr>
        <w:t xml:space="preserve"> Real-Time</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w:t>
      </w:r>
      <w:r w:rsidRPr="007B49DA">
        <w:rPr>
          <w:rFonts w:ascii="Times New Roman" w:eastAsia="Times New Roman" w:hAnsi="Times New Roman" w:cs="Times New Roman"/>
          <w:color w:val="000000"/>
          <w:sz w:val="24"/>
          <w:szCs w:val="24"/>
          <w:u w:val="single"/>
        </w:rPr>
        <w:lastRenderedPageBreak/>
        <w:t xml:space="preserve">day following the last trading day, and the final settlement price will not be adjusted in the event that PJM adjusts any LMPs at a later time for any reason. </w:t>
      </w:r>
    </w:p>
    <w:p w:rsidR="001462F6" w:rsidRPr="007B49DA" w:rsidRDefault="001462F6" w:rsidP="001462F6">
      <w:pPr>
        <w:spacing w:after="0" w:line="240" w:lineRule="auto"/>
        <w:rPr>
          <w:rFonts w:ascii="Times New Roman" w:hAnsi="Times New Roman" w:cs="Times New Roman"/>
          <w:sz w:val="24"/>
          <w:szCs w:val="24"/>
        </w:rPr>
      </w:pP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.07 Trading Algorithm</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.08 Block Trade Minimum Quantity Threshold and Reporting Window</w:t>
      </w:r>
    </w:p>
    <w:p w:rsidR="001462F6" w:rsidRPr="007B49DA" w:rsidRDefault="001462F6" w:rsidP="001462F6">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.09 Order Price Limit Protection</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.10 Non-Reviewable Range</w:t>
      </w:r>
    </w:p>
    <w:p w:rsidR="001462F6" w:rsidRPr="007B49DA" w:rsidRDefault="001462F6" w:rsidP="001462F6">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462F6" w:rsidRPr="007B49DA" w:rsidRDefault="001462F6" w:rsidP="001462F6">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311C</w:t>
      </w:r>
      <w:r w:rsidRPr="007B49DA">
        <w:rPr>
          <w:rFonts w:ascii="Times New Roman" w:hAnsi="Times New Roman" w:cs="Times New Roman"/>
          <w:b/>
          <w:sz w:val="24"/>
          <w:szCs w:val="24"/>
          <w:u w:val="single"/>
        </w:rPr>
        <w:t>.11 Disclaimer</w:t>
      </w:r>
    </w:p>
    <w:p w:rsidR="001462F6" w:rsidRPr="007B49DA" w:rsidRDefault="001462F6" w:rsidP="001462F6">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62F6" w:rsidRPr="007B49DA" w:rsidRDefault="001462F6" w:rsidP="00154462">
      <w:pPr>
        <w:spacing w:line="240" w:lineRule="auto"/>
        <w:rPr>
          <w:rFonts w:ascii="Times New Roman" w:hAnsi="Times New Roman" w:cs="Times New Roman"/>
          <w:b/>
          <w:bCs/>
          <w:color w:val="000000"/>
          <w:sz w:val="24"/>
          <w:szCs w:val="24"/>
        </w:rPr>
      </w:pPr>
    </w:p>
    <w:p w:rsidR="001462F6" w:rsidRPr="007B49DA" w:rsidRDefault="001462F6" w:rsidP="00154462">
      <w:pPr>
        <w:spacing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1C2F3B" w:rsidRPr="007B49DA" w:rsidRDefault="001C2F3B" w:rsidP="00154462">
      <w:pPr>
        <w:spacing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314C </w:t>
      </w:r>
      <w:r w:rsidRPr="007B49DA">
        <w:rPr>
          <w:rFonts w:ascii="Times New Roman" w:eastAsia="Calibri" w:hAnsi="Times New Roman" w:cs="Times New Roman"/>
          <w:b/>
          <w:sz w:val="24"/>
          <w:szCs w:val="24"/>
          <w:u w:val="single"/>
        </w:rPr>
        <w:t xml:space="preserve">NFX PJM Western Hub Day-Ahead Off-Peak Mini Financial Futures </w:t>
      </w:r>
      <w:r w:rsidR="00290FB2" w:rsidRPr="007B49DA">
        <w:rPr>
          <w:rFonts w:eastAsia="Calibri"/>
          <w:sz w:val="24"/>
          <w:szCs w:val="24"/>
          <w:u w:val="single"/>
        </w:rPr>
        <w:t>–</w:t>
      </w:r>
      <w:r w:rsidR="00290FB2">
        <w:rPr>
          <w:rFonts w:eastAsia="Calibri"/>
          <w:sz w:val="24"/>
          <w:szCs w:val="24"/>
          <w:u w:val="single"/>
        </w:rPr>
        <w:t xml:space="preserve"> </w:t>
      </w:r>
      <w:r w:rsidRPr="007B49DA">
        <w:rPr>
          <w:rFonts w:ascii="Times New Roman" w:eastAsia="Calibri" w:hAnsi="Times New Roman" w:cs="Times New Roman"/>
          <w:b/>
          <w:sz w:val="24"/>
          <w:szCs w:val="24"/>
          <w:u w:val="single"/>
        </w:rPr>
        <w:t>25MWh (OPXQ)</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.01 Unit of Trading</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.02 Contract Months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314C</w:t>
      </w:r>
      <w:r w:rsidRPr="007B49DA">
        <w:rPr>
          <w:rFonts w:ascii="Times New Roman" w:hAnsi="Times New Roman" w:cs="Times New Roman"/>
          <w:b/>
          <w:sz w:val="24"/>
          <w:szCs w:val="24"/>
          <w:u w:val="single"/>
        </w:rPr>
        <w:t>.03 Prices and Minimum Increments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.04 Last Trading Day</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.05 Final Settlement Date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.06 Final and Daily Settlement and Settlement Prices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92321" w:rsidRPr="007B49DA" w:rsidRDefault="001C2F3B" w:rsidP="001C2F3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92321" w:rsidRPr="007B49DA">
        <w:rPr>
          <w:rFonts w:ascii="Times New Roman" w:eastAsia="Times New Roman" w:hAnsi="Times New Roman" w:cs="Times New Roman"/>
          <w:color w:val="000000"/>
          <w:sz w:val="24"/>
          <w:szCs w:val="24"/>
          <w:u w:val="single"/>
        </w:rPr>
        <w:t xml:space="preserve">arithmetic average of the Day-Ahead hourly off-peak LMPs for the Western Hub as published by PJM where the off-peak hours are the hours ending 01:00-07:00 and 24:00 EPT for each Monday through Friday, excluding </w:t>
      </w:r>
      <w:r w:rsidR="00F92321"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5"/>
      </w:r>
      <w:r w:rsidRPr="007B49DA">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rsidR="001C2F3B" w:rsidRPr="007B49DA" w:rsidRDefault="001C2F3B" w:rsidP="001C2F3B">
      <w:pPr>
        <w:spacing w:after="0" w:line="240" w:lineRule="auto"/>
        <w:rPr>
          <w:rFonts w:ascii="Times New Roman" w:hAnsi="Times New Roman" w:cs="Times New Roman"/>
          <w:sz w:val="24"/>
          <w:szCs w:val="24"/>
        </w:rPr>
      </w:pP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.07 Trading Algorithm</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.08 Block Trade Minimum Quantity Threshold and Reporting Window</w:t>
      </w:r>
    </w:p>
    <w:p w:rsidR="001C2F3B" w:rsidRPr="007B49DA" w:rsidRDefault="001C2F3B" w:rsidP="001C2F3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.09 Order Price Limit Protection</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.10 Non-Reviewable Range</w:t>
      </w:r>
    </w:p>
    <w:p w:rsidR="001C2F3B" w:rsidRPr="007B49DA" w:rsidRDefault="001C2F3B" w:rsidP="001C2F3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C2F3B" w:rsidRPr="007B49DA" w:rsidRDefault="001C2F3B" w:rsidP="001C2F3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314C</w:t>
      </w:r>
      <w:r w:rsidRPr="007B49DA">
        <w:rPr>
          <w:rFonts w:ascii="Times New Roman" w:hAnsi="Times New Roman" w:cs="Times New Roman"/>
          <w:b/>
          <w:sz w:val="24"/>
          <w:szCs w:val="24"/>
          <w:u w:val="single"/>
        </w:rPr>
        <w:t>.11 Disclaimer</w:t>
      </w:r>
    </w:p>
    <w:p w:rsidR="001C2F3B" w:rsidRPr="007B49DA" w:rsidRDefault="001C2F3B" w:rsidP="001C2F3B">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C2F3B" w:rsidRPr="007B49DA" w:rsidRDefault="001C2F3B" w:rsidP="00154462">
      <w:pPr>
        <w:spacing w:line="240" w:lineRule="auto"/>
        <w:rPr>
          <w:rFonts w:ascii="Times New Roman" w:eastAsia="Calibri" w:hAnsi="Times New Roman" w:cs="Times New Roman"/>
          <w:b/>
          <w:sz w:val="24"/>
          <w:szCs w:val="24"/>
          <w:u w:val="single"/>
        </w:rPr>
      </w:pPr>
    </w:p>
    <w:p w:rsidR="001C2F3B" w:rsidRPr="007B49DA" w:rsidRDefault="001C2F3B" w:rsidP="00154462">
      <w:pPr>
        <w:spacing w:line="240" w:lineRule="auto"/>
        <w:rPr>
          <w:rFonts w:ascii="Times New Roman" w:hAnsi="Times New Roman" w:cs="Times New Roman"/>
          <w:b/>
          <w:bCs/>
          <w:color w:val="000000"/>
          <w:sz w:val="24"/>
          <w:szCs w:val="24"/>
        </w:rPr>
      </w:pPr>
      <w:r w:rsidRPr="007B49DA">
        <w:rPr>
          <w:rFonts w:ascii="Times New Roman" w:eastAsia="Calibri" w:hAnsi="Times New Roman" w:cs="Times New Roman"/>
          <w:b/>
          <w:sz w:val="24"/>
          <w:szCs w:val="24"/>
        </w:rPr>
        <w:t>*****</w:t>
      </w:r>
    </w:p>
    <w:p w:rsidR="00154462" w:rsidRPr="007B49DA" w:rsidRDefault="005B06A5" w:rsidP="00154462">
      <w:pPr>
        <w:spacing w:line="240" w:lineRule="auto"/>
        <w:rPr>
          <w:rFonts w:ascii="Times New Roman" w:eastAsia="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w:t>
      </w:r>
      <w:r w:rsidR="00BE4C8E" w:rsidRPr="007B49DA">
        <w:rPr>
          <w:rFonts w:ascii="Times New Roman" w:hAnsi="Times New Roman" w:cs="Times New Roman"/>
          <w:b/>
          <w:bCs/>
          <w:color w:val="000000"/>
          <w:sz w:val="24"/>
          <w:szCs w:val="24"/>
          <w:u w:val="single"/>
        </w:rPr>
        <w:t>315C</w:t>
      </w:r>
      <w:r w:rsidRPr="007B49DA">
        <w:rPr>
          <w:rFonts w:ascii="Times New Roman" w:hAnsi="Times New Roman" w:cs="Times New Roman"/>
          <w:b/>
          <w:bCs/>
          <w:color w:val="000000"/>
          <w:sz w:val="24"/>
          <w:szCs w:val="24"/>
          <w:u w:val="single"/>
        </w:rPr>
        <w:t xml:space="preserve"> </w:t>
      </w:r>
      <w:r w:rsidR="00D83166" w:rsidRPr="007B49DA">
        <w:rPr>
          <w:rFonts w:ascii="Times New Roman" w:hAnsi="Times New Roman" w:cs="Times New Roman"/>
          <w:b/>
          <w:bCs/>
          <w:color w:val="000000"/>
          <w:sz w:val="24"/>
          <w:szCs w:val="24"/>
          <w:u w:val="single"/>
        </w:rPr>
        <w:t xml:space="preserve">NFX </w:t>
      </w:r>
      <w:r w:rsidR="00A14121" w:rsidRPr="007B49DA">
        <w:rPr>
          <w:rFonts w:ascii="Times New Roman" w:eastAsia="Calibri" w:hAnsi="Times New Roman" w:cs="Times New Roman"/>
          <w:b/>
          <w:sz w:val="24"/>
          <w:szCs w:val="24"/>
          <w:u w:val="single"/>
        </w:rPr>
        <w:t xml:space="preserve">PJM Western Hub Real-Time Off-Peak Mini Financial Futures </w:t>
      </w:r>
      <w:r w:rsidR="00FB5D05" w:rsidRPr="007B49DA">
        <w:rPr>
          <w:rFonts w:eastAsia="Calibri"/>
          <w:sz w:val="24"/>
          <w:szCs w:val="24"/>
          <w:u w:val="single"/>
        </w:rPr>
        <w:t>–</w:t>
      </w:r>
      <w:r w:rsidR="00FB5D05">
        <w:rPr>
          <w:rFonts w:eastAsia="Calibri"/>
          <w:sz w:val="24"/>
          <w:szCs w:val="24"/>
          <w:u w:val="single"/>
        </w:rPr>
        <w:t xml:space="preserve"> </w:t>
      </w:r>
      <w:r w:rsidR="00A14121" w:rsidRPr="007B49DA">
        <w:rPr>
          <w:rFonts w:ascii="Times New Roman" w:eastAsia="Calibri" w:hAnsi="Times New Roman" w:cs="Times New Roman"/>
          <w:b/>
          <w:sz w:val="24"/>
          <w:szCs w:val="24"/>
          <w:u w:val="single"/>
        </w:rPr>
        <w:t>25MWh (OPLQ)</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.01 Unit of Trading</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A14121" w:rsidRPr="007B49DA">
        <w:rPr>
          <w:rFonts w:ascii="Times New Roman" w:hAnsi="Times New Roman" w:cs="Times New Roman"/>
          <w:sz w:val="24"/>
          <w:szCs w:val="24"/>
          <w:u w:val="single"/>
        </w:rPr>
        <w:t xml:space="preserve">25 </w:t>
      </w:r>
      <w:r w:rsidRPr="007B49DA">
        <w:rPr>
          <w:rFonts w:ascii="Times New Roman" w:hAnsi="Times New Roman" w:cs="Times New Roman"/>
          <w:sz w:val="24"/>
          <w:szCs w:val="24"/>
          <w:u w:val="single"/>
        </w:rPr>
        <w:t>MWh.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.02 Contract Months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.03 Prices and Minimum Increments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A14121"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w:t>
      </w:r>
      <w:r w:rsidR="00A14121" w:rsidRPr="007B49DA">
        <w:rPr>
          <w:rFonts w:ascii="Times New Roman" w:hAnsi="Times New Roman" w:cs="Times New Roman"/>
          <w:sz w:val="24"/>
          <w:szCs w:val="24"/>
          <w:u w:val="single"/>
        </w:rPr>
        <w:t>25</w:t>
      </w:r>
      <w:r w:rsidRPr="007B49DA">
        <w:rPr>
          <w:rFonts w:ascii="Times New Roman" w:hAnsi="Times New Roman" w:cs="Times New Roman"/>
          <w:sz w:val="24"/>
          <w:szCs w:val="24"/>
          <w:u w:val="single"/>
        </w:rPr>
        <w:t xml:space="preserve"> per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.04 Last Trading Day</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7B49DA">
        <w:rPr>
          <w:rFonts w:ascii="Times New Roman" w:hAnsi="Times New Roman" w:cs="Times New Roman"/>
          <w:sz w:val="24"/>
          <w:szCs w:val="24"/>
          <w:u w:val="single"/>
        </w:rPr>
        <w:t xml:space="preserve"> of the delivery month</w:t>
      </w:r>
      <w:r w:rsidRPr="007B49DA">
        <w:rPr>
          <w:rFonts w:ascii="Times New Roman" w:hAnsi="Times New Roman" w:cs="Times New Roman"/>
          <w:sz w:val="24"/>
          <w:szCs w:val="24"/>
          <w:u w:val="single"/>
        </w:rPr>
        <w:t>.</w:t>
      </w:r>
      <w:r w:rsidR="00E139A2" w:rsidRPr="007B49DA">
        <w:rPr>
          <w:rFonts w:ascii="Times New Roman" w:hAnsi="Times New Roman" w:cs="Times New Roman"/>
          <w:sz w:val="24"/>
          <w:szCs w:val="24"/>
          <w:u w:val="single"/>
        </w:rPr>
        <w:t xml:space="preserve">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.05 Final Settlement Date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.06 Final and Daily Settlement and Settlement Prices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7B49DA" w:rsidRDefault="00154462" w:rsidP="0015446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Real-Time hourly off-peak LMPs for the Western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6"/>
      </w:r>
      <w:r w:rsidRPr="007B49DA">
        <w:rPr>
          <w:rFonts w:ascii="Times New Roman" w:eastAsia="Times New Roman" w:hAnsi="Times New Roman" w:cs="Times New Roman"/>
          <w:color w:val="000000"/>
          <w:sz w:val="24"/>
          <w:szCs w:val="24"/>
          <w:u w:val="single"/>
        </w:rPr>
        <w:t xml:space="preserve"> All </w:t>
      </w:r>
      <w:r w:rsidR="003A2426" w:rsidRPr="00DF2A76">
        <w:rPr>
          <w:rFonts w:ascii="Times New Roman" w:eastAsia="Times New Roman" w:hAnsi="Times New Roman" w:cs="Times New Roman"/>
          <w:color w:val="000000"/>
          <w:sz w:val="24"/>
          <w:szCs w:val="24"/>
          <w:u w:val="single"/>
        </w:rPr>
        <w:t xml:space="preserve">PJM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w:t>
      </w:r>
      <w:r w:rsidRPr="007B49DA">
        <w:rPr>
          <w:rFonts w:ascii="Times New Roman" w:eastAsia="Times New Roman" w:hAnsi="Times New Roman" w:cs="Times New Roman"/>
          <w:color w:val="000000"/>
          <w:sz w:val="24"/>
          <w:szCs w:val="24"/>
          <w:u w:val="single"/>
        </w:rPr>
        <w:t xml:space="preserve">nt that </w:t>
      </w:r>
      <w:r w:rsidR="003A2426" w:rsidRPr="007B49DA">
        <w:rPr>
          <w:rFonts w:ascii="Times New Roman" w:eastAsia="Times New Roman" w:hAnsi="Times New Roman" w:cs="Times New Roman"/>
          <w:color w:val="000000"/>
          <w:sz w:val="24"/>
          <w:szCs w:val="24"/>
          <w:u w:val="single"/>
        </w:rPr>
        <w:t xml:space="preserve">PJM </w:t>
      </w:r>
      <w:r w:rsidRPr="007B49DA">
        <w:rPr>
          <w:rFonts w:ascii="Times New Roman" w:eastAsia="Times New Roman" w:hAnsi="Times New Roman" w:cs="Times New Roman"/>
          <w:color w:val="000000"/>
          <w:sz w:val="24"/>
          <w:szCs w:val="24"/>
          <w:u w:val="single"/>
        </w:rPr>
        <w:t xml:space="preserve">adjusts any LMPs at a later time for any reason. </w:t>
      </w:r>
    </w:p>
    <w:p w:rsidR="00154462" w:rsidRPr="007B49DA" w:rsidRDefault="00154462" w:rsidP="00154462">
      <w:pPr>
        <w:spacing w:after="0" w:line="240" w:lineRule="auto"/>
        <w:rPr>
          <w:rFonts w:ascii="Times New Roman" w:hAnsi="Times New Roman" w:cs="Times New Roman"/>
          <w:sz w:val="24"/>
          <w:szCs w:val="24"/>
        </w:rPr>
      </w:pP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.07 Trading Algorithm</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.08 Block Trade Minimum Quantity Threshold and Reporting Window</w:t>
      </w:r>
    </w:p>
    <w:p w:rsidR="00154462" w:rsidRPr="007B49DA" w:rsidRDefault="00154462" w:rsidP="0015446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.09 Order Price Limit Protection</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.10 Non-Reviewable Range</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154462" w:rsidRPr="007B49DA" w:rsidRDefault="00BE4C8E" w:rsidP="0015446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315C</w:t>
      </w:r>
      <w:r w:rsidR="00154462" w:rsidRPr="007B49DA">
        <w:rPr>
          <w:rFonts w:ascii="Times New Roman" w:hAnsi="Times New Roman" w:cs="Times New Roman"/>
          <w:b/>
          <w:sz w:val="24"/>
          <w:szCs w:val="24"/>
          <w:u w:val="single"/>
        </w:rPr>
        <w:t>.11 Disclaimer</w:t>
      </w:r>
    </w:p>
    <w:p w:rsidR="00154462" w:rsidRPr="007B49DA" w:rsidRDefault="00154462" w:rsidP="0015446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7B49DA">
        <w:rPr>
          <w:rFonts w:ascii="Times New Roman" w:hAnsi="Times New Roman" w:cs="Times New Roman"/>
          <w:sz w:val="24"/>
          <w:szCs w:val="24"/>
          <w:u w:val="single"/>
        </w:rPr>
        <w:t xml:space="preserve">PJM </w:t>
      </w:r>
      <w:r w:rsidRPr="007B49DA">
        <w:rPr>
          <w:rFonts w:ascii="Times New Roman" w:hAnsi="Times New Roman" w:cs="Times New Roman"/>
          <w:sz w:val="24"/>
          <w:szCs w:val="24"/>
          <w:u w:val="single"/>
        </w:rPr>
        <w:t xml:space="preserve">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154462" w:rsidRPr="007B49DA" w:rsidRDefault="00080DDB" w:rsidP="00154462">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326C </w:t>
      </w:r>
      <w:r w:rsidRPr="007B49DA">
        <w:rPr>
          <w:rFonts w:ascii="Times New Roman" w:eastAsia="Calibri" w:hAnsi="Times New Roman" w:cs="Times New Roman"/>
          <w:b/>
          <w:sz w:val="24"/>
          <w:szCs w:val="24"/>
          <w:u w:val="single"/>
        </w:rPr>
        <w:t>NFX PJM AEP Dayton Hub Day-Ahead Off-Peak Mini Financial Futures – 25MWh (AOYQ)</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.01 Unit of Trading</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080DDB" w:rsidRPr="007B49DA" w:rsidRDefault="00080DDB"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326C</w:t>
      </w:r>
      <w:r w:rsidRPr="007B49DA">
        <w:rPr>
          <w:rFonts w:ascii="Times New Roman" w:hAnsi="Times New Roman" w:cs="Times New Roman"/>
          <w:b/>
          <w:sz w:val="24"/>
          <w:szCs w:val="24"/>
          <w:u w:val="single"/>
        </w:rPr>
        <w:t>.02 Contract Months</w:t>
      </w:r>
    </w:p>
    <w:p w:rsidR="00080DDB"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080DDB">
      <w:pPr>
        <w:spacing w:line="240" w:lineRule="auto"/>
        <w:rPr>
          <w:rFonts w:ascii="Times New Roman" w:hAnsi="Times New Roman" w:cs="Times New Roman"/>
          <w:sz w:val="24"/>
          <w:szCs w:val="24"/>
          <w:u w:val="single"/>
        </w:rPr>
      </w:pP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.03 Prices and Minimum Increments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.04 Last Trading Day</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.05 Final Settlement Date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.06 Final and Daily Settlement and Settlement Prices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80DDB" w:rsidRPr="00D800B7" w:rsidRDefault="00080DDB" w:rsidP="00080DD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823277" w:rsidRPr="007B49DA">
        <w:rPr>
          <w:rFonts w:ascii="Times New Roman" w:eastAsia="Times New Roman" w:hAnsi="Times New Roman" w:cs="Times New Roman"/>
          <w:color w:val="000000"/>
          <w:sz w:val="24"/>
          <w:szCs w:val="24"/>
          <w:u w:val="single"/>
        </w:rPr>
        <w:t>arithmetic average of the Day-Ahead hourly off-peak LMPs for the AEP Dayton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7"/>
      </w:r>
      <w:r w:rsidRPr="007B49DA">
        <w:rPr>
          <w:rFonts w:ascii="Times New Roman" w:eastAsia="Times New Roman" w:hAnsi="Times New Roman" w:cs="Times New Roman"/>
          <w:color w:val="000000"/>
          <w:sz w:val="24"/>
          <w:szCs w:val="24"/>
          <w:u w:val="single"/>
        </w:rPr>
        <w:t xml:space="preserve"> All PJM </w:t>
      </w:r>
      <w:r w:rsidR="00823277"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reason. </w:t>
      </w:r>
    </w:p>
    <w:p w:rsidR="00080DDB" w:rsidRPr="007B49DA" w:rsidRDefault="00080DDB" w:rsidP="00080DDB">
      <w:pPr>
        <w:spacing w:after="0" w:line="240" w:lineRule="auto"/>
        <w:rPr>
          <w:rFonts w:ascii="Times New Roman" w:hAnsi="Times New Roman" w:cs="Times New Roman"/>
          <w:sz w:val="24"/>
          <w:szCs w:val="24"/>
        </w:rPr>
      </w:pP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.07 Trading Algorithm</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.08 Block Trade Minimum Quantity Threshold and Reporting Window</w:t>
      </w:r>
    </w:p>
    <w:p w:rsidR="00080DDB" w:rsidRPr="007B49DA" w:rsidRDefault="00080DDB" w:rsidP="00080DD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.09 Order Price Limit Protection</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8, the Order Price Limits shall be </w:t>
      </w:r>
      <w:r w:rsidR="00237A51" w:rsidRPr="007B49DA">
        <w:rPr>
          <w:rFonts w:ascii="Times New Roman" w:hAnsi="Times New Roman" w:cs="Times New Roman"/>
          <w:sz w:val="24"/>
          <w:szCs w:val="24"/>
          <w:u w:val="single"/>
        </w:rPr>
        <w:t xml:space="preserve">$2.00 above and $2.00 below the </w:t>
      </w:r>
      <w:r w:rsidRPr="007B49DA">
        <w:rPr>
          <w:rFonts w:ascii="Times New Roman" w:hAnsi="Times New Roman" w:cs="Times New Roman"/>
          <w:sz w:val="24"/>
          <w:szCs w:val="24"/>
          <w:u w:val="single"/>
        </w:rPr>
        <w:t>Reference Price as defined in Chapter IV, Section 8.</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.10 Non-Reviewable Range</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080DDB" w:rsidRPr="007B49DA" w:rsidRDefault="00237A51" w:rsidP="00080DD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326</w:t>
      </w:r>
      <w:r w:rsidR="00080DDB" w:rsidRPr="007B49DA">
        <w:rPr>
          <w:rFonts w:ascii="Times New Roman" w:hAnsi="Times New Roman" w:cs="Times New Roman"/>
          <w:b/>
          <w:bCs/>
          <w:color w:val="000000"/>
          <w:sz w:val="24"/>
          <w:szCs w:val="24"/>
          <w:u w:val="single"/>
        </w:rPr>
        <w:t>C</w:t>
      </w:r>
      <w:r w:rsidR="00080DDB" w:rsidRPr="007B49DA">
        <w:rPr>
          <w:rFonts w:ascii="Times New Roman" w:hAnsi="Times New Roman" w:cs="Times New Roman"/>
          <w:b/>
          <w:sz w:val="24"/>
          <w:szCs w:val="24"/>
          <w:u w:val="single"/>
        </w:rPr>
        <w:t>.11 Disclaimer</w:t>
      </w:r>
    </w:p>
    <w:p w:rsidR="00080DDB" w:rsidRPr="007B49DA" w:rsidRDefault="00080DDB" w:rsidP="00080DD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37A51" w:rsidRPr="007B49DA" w:rsidRDefault="008B0B5A" w:rsidP="00080DDB">
      <w:pPr>
        <w:spacing w:line="240" w:lineRule="auto"/>
        <w:rPr>
          <w:rFonts w:ascii="Times New Roman" w:hAnsi="Times New Roman" w:cs="Times New Roman"/>
          <w:sz w:val="24"/>
          <w:szCs w:val="24"/>
        </w:rPr>
      </w:pPr>
      <w:r w:rsidRPr="007B49DA">
        <w:rPr>
          <w:rFonts w:ascii="Times New Roman" w:hAnsi="Times New Roman" w:cs="Times New Roman"/>
          <w:sz w:val="24"/>
          <w:szCs w:val="24"/>
        </w:rPr>
        <w:t>*****</w:t>
      </w:r>
    </w:p>
    <w:p w:rsidR="008B0B5A" w:rsidRPr="007B49DA" w:rsidRDefault="008B0B5A" w:rsidP="008B0B5A">
      <w:pPr>
        <w:pStyle w:val="NoSpacing"/>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328C </w:t>
      </w:r>
      <w:r w:rsidRPr="007B49DA">
        <w:rPr>
          <w:rFonts w:ascii="Times New Roman" w:eastAsia="Calibri" w:hAnsi="Times New Roman" w:cs="Times New Roman"/>
          <w:b/>
          <w:sz w:val="24"/>
          <w:szCs w:val="24"/>
          <w:u w:val="single"/>
        </w:rPr>
        <w:t>NFX PJM Northern Illinois Hub Day-Ahead Off-Peak Mini Financial Futures - 25MWh (NIYQ)</w:t>
      </w:r>
    </w:p>
    <w:p w:rsidR="008B0B5A" w:rsidRPr="007B49DA" w:rsidRDefault="008B0B5A" w:rsidP="008B0B5A">
      <w:pPr>
        <w:pStyle w:val="NoSpacing"/>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.02 Contract Months</w:t>
      </w:r>
    </w:p>
    <w:p w:rsidR="008B0B5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F267C" w:rsidRPr="007B49DA" w:rsidRDefault="002F267C" w:rsidP="008B0B5A">
      <w:pPr>
        <w:spacing w:line="240" w:lineRule="auto"/>
        <w:rPr>
          <w:rFonts w:ascii="Times New Roman" w:hAnsi="Times New Roman" w:cs="Times New Roman"/>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328C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FC7D4D" w:rsidRPr="007B49DA">
        <w:rPr>
          <w:rFonts w:ascii="Times New Roman" w:eastAsia="Times New Roman" w:hAnsi="Times New Roman" w:cs="Times New Roman"/>
          <w:color w:val="000000"/>
          <w:sz w:val="24"/>
          <w:szCs w:val="24"/>
          <w:u w:val="single"/>
        </w:rPr>
        <w:t>arithmetic average of the Day-Ahead hourly off-peak LMPs for the Northern Illinois Hub as published by PJM where the off-peak hours are the hours ending 01:00-07:00 and 24:00 EPT for each Monday through Friday, excluding 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8"/>
      </w:r>
      <w:r w:rsidRPr="007B49DA">
        <w:rPr>
          <w:rFonts w:ascii="Times New Roman" w:eastAsia="Times New Roman" w:hAnsi="Times New Roman" w:cs="Times New Roman"/>
          <w:color w:val="000000"/>
          <w:sz w:val="24"/>
          <w:szCs w:val="24"/>
          <w:u w:val="single"/>
        </w:rPr>
        <w:t xml:space="preserve"> All PJM </w:t>
      </w:r>
      <w:r w:rsidR="00FC7D4D"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w:t>
      </w:r>
      <w:r w:rsidRPr="00D800B7">
        <w:rPr>
          <w:rFonts w:ascii="Times New Roman" w:eastAsia="Times New Roman" w:hAnsi="Times New Roman" w:cs="Times New Roman"/>
          <w:color w:val="000000"/>
          <w:sz w:val="24"/>
          <w:szCs w:val="24"/>
          <w:u w:val="single"/>
        </w:rPr>
        <w:lastRenderedPageBreak/>
        <w:t>PM EPT on the fifth business day following the last t</w:t>
      </w:r>
      <w:r w:rsidRPr="007B49DA">
        <w:rPr>
          <w:rFonts w:ascii="Times New Roman" w:eastAsia="Times New Roman" w:hAnsi="Times New Roman" w:cs="Times New Roman"/>
          <w:color w:val="000000"/>
          <w:sz w:val="24"/>
          <w:szCs w:val="24"/>
          <w:u w:val="single"/>
        </w:rPr>
        <w:t xml:space="preserve">rading day, and the final settlement price will not be adjusted in the event that PJM adjusts any LMPs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328C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80DDB" w:rsidRPr="007B49DA" w:rsidRDefault="00080DD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080DDB" w:rsidRPr="007B49DA" w:rsidRDefault="00080DDB" w:rsidP="00EB5BE0">
      <w:pPr>
        <w:spacing w:after="0" w:line="240" w:lineRule="auto"/>
        <w:rPr>
          <w:rFonts w:ascii="Times New Roman" w:hAnsi="Times New Roman" w:cs="Times New Roman"/>
          <w:b/>
          <w:bCs/>
          <w:color w:val="000000"/>
          <w:sz w:val="24"/>
          <w:szCs w:val="24"/>
          <w:u w:val="single"/>
        </w:rPr>
      </w:pPr>
    </w:p>
    <w:p w:rsidR="008B0B5A" w:rsidRPr="007B49DA" w:rsidRDefault="008B0B5A" w:rsidP="00EB5BE0">
      <w:pPr>
        <w:spacing w:after="0" w:line="240" w:lineRule="auto"/>
        <w:rPr>
          <w:rFonts w:ascii="Times New Roman" w:eastAsia="Calibri" w:hAnsi="Times New Roman" w:cs="Times New Roman"/>
          <w:b/>
          <w:sz w:val="24"/>
          <w:szCs w:val="24"/>
          <w:u w:val="single"/>
        </w:rPr>
      </w:pPr>
      <w:r w:rsidRPr="007B49DA">
        <w:rPr>
          <w:rFonts w:ascii="Times New Roman" w:hAnsi="Times New Roman" w:cs="Times New Roman"/>
          <w:b/>
          <w:bCs/>
          <w:color w:val="000000"/>
          <w:sz w:val="24"/>
          <w:szCs w:val="24"/>
          <w:u w:val="single"/>
        </w:rPr>
        <w:t xml:space="preserve">Chapter 330C </w:t>
      </w:r>
      <w:r w:rsidRPr="007B49DA">
        <w:rPr>
          <w:rFonts w:ascii="Times New Roman" w:eastAsia="Calibri" w:hAnsi="Times New Roman" w:cs="Times New Roman"/>
          <w:b/>
          <w:sz w:val="24"/>
          <w:szCs w:val="24"/>
          <w:u w:val="single"/>
        </w:rPr>
        <w:t>NFX MISO Indiana Hub Day-Ahead Off-Peak Mini Financial Futures</w:t>
      </w:r>
      <w:r w:rsidR="00290FB2">
        <w:rPr>
          <w:rFonts w:ascii="Times New Roman" w:eastAsia="Calibri" w:hAnsi="Times New Roman" w:cs="Times New Roman"/>
          <w:b/>
          <w:sz w:val="24"/>
          <w:szCs w:val="24"/>
          <w:u w:val="single"/>
        </w:rPr>
        <w:t xml:space="preserve"> </w:t>
      </w:r>
      <w:r w:rsidR="00290FB2"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Calibri" w:hAnsi="Times New Roman" w:cs="Times New Roman"/>
          <w:b/>
          <w:sz w:val="24"/>
          <w:szCs w:val="24"/>
          <w:u w:val="single"/>
        </w:rPr>
        <w:t>25MWh (CPYQ)</w:t>
      </w:r>
    </w:p>
    <w:p w:rsidR="008B0B5A" w:rsidRPr="007B49DA" w:rsidRDefault="008B0B5A" w:rsidP="00EB5BE0">
      <w:pPr>
        <w:spacing w:after="0" w:line="240" w:lineRule="auto"/>
        <w:rPr>
          <w:rFonts w:ascii="Times New Roman" w:eastAsia="Calibri" w:hAnsi="Times New Roman" w:cs="Times New Roman"/>
          <w:b/>
          <w:sz w:val="24"/>
          <w:szCs w:val="24"/>
          <w:u w:val="single"/>
        </w:rPr>
      </w:pP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.01 Unit of Trading</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.02 Contract Months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330C</w:t>
      </w:r>
      <w:r w:rsidRPr="007B49DA">
        <w:rPr>
          <w:rFonts w:ascii="Times New Roman" w:hAnsi="Times New Roman" w:cs="Times New Roman"/>
          <w:b/>
          <w:sz w:val="24"/>
          <w:szCs w:val="24"/>
          <w:u w:val="single"/>
        </w:rPr>
        <w:t>.03 Prices and Minimum Increments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.04 Last Trading Day</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.05 Final Settlement Date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.06 Final and Daily Settlement and Settlement Prices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B0B5A" w:rsidRPr="007B49DA" w:rsidRDefault="008B0B5A" w:rsidP="008B0B5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CA7C0D" w:rsidRPr="007B49DA">
        <w:rPr>
          <w:rFonts w:ascii="Times New Roman" w:eastAsia="Times New Roman" w:hAnsi="Times New Roman" w:cs="Times New Roman"/>
          <w:color w:val="000000"/>
          <w:sz w:val="24"/>
          <w:szCs w:val="24"/>
          <w:u w:val="single"/>
        </w:rPr>
        <w:t xml:space="preserve">arithmetic average of the day-ahead hourly off-peak LMPs for the Indiana Hub as published by MISO where the off-peak hours are the hours ending 01:00-07:00 and 24:00 EPT for each Monday through Friday, excluding </w:t>
      </w:r>
      <w:r w:rsidR="00CA7C0D"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9"/>
      </w:r>
      <w:r w:rsidRPr="007B49DA">
        <w:rPr>
          <w:rFonts w:ascii="Times New Roman" w:eastAsia="Times New Roman" w:hAnsi="Times New Roman" w:cs="Times New Roman"/>
          <w:color w:val="000000"/>
          <w:sz w:val="24"/>
          <w:szCs w:val="24"/>
          <w:u w:val="single"/>
        </w:rPr>
        <w:t xml:space="preserve"> All </w:t>
      </w:r>
      <w:r w:rsidR="00CA7C0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trading day, and the final settlement price will not be adjusted in the event that PJM adjusts any LM</w:t>
      </w:r>
      <w:r w:rsidRPr="007B49DA">
        <w:rPr>
          <w:rFonts w:ascii="Times New Roman" w:eastAsia="Times New Roman" w:hAnsi="Times New Roman" w:cs="Times New Roman"/>
          <w:color w:val="000000"/>
          <w:sz w:val="24"/>
          <w:szCs w:val="24"/>
          <w:u w:val="single"/>
        </w:rPr>
        <w:t xml:space="preserve">Ps at a later time for any reason. </w:t>
      </w:r>
    </w:p>
    <w:p w:rsidR="008B0B5A" w:rsidRPr="007B49DA" w:rsidRDefault="008B0B5A" w:rsidP="008B0B5A">
      <w:pPr>
        <w:spacing w:after="0" w:line="240" w:lineRule="auto"/>
        <w:rPr>
          <w:rFonts w:ascii="Times New Roman" w:hAnsi="Times New Roman" w:cs="Times New Roman"/>
          <w:sz w:val="24"/>
          <w:szCs w:val="24"/>
        </w:rPr>
      </w:pP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.07 Trading Algorithm</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.08 Block Trade Minimum Quantity Threshold and Reporting Window</w:t>
      </w:r>
    </w:p>
    <w:p w:rsidR="008B0B5A" w:rsidRPr="007B49DA" w:rsidRDefault="008B0B5A" w:rsidP="008B0B5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.09 Order Price Limit Protection</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.10 Non-Reviewable Range</w:t>
      </w:r>
    </w:p>
    <w:p w:rsidR="008B0B5A" w:rsidRPr="007B49DA" w:rsidRDefault="008B0B5A" w:rsidP="008B0B5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8B0B5A" w:rsidRPr="007B49DA" w:rsidRDefault="008B0B5A" w:rsidP="008B0B5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330C</w:t>
      </w:r>
      <w:r w:rsidRPr="007B49DA">
        <w:rPr>
          <w:rFonts w:ascii="Times New Roman" w:hAnsi="Times New Roman" w:cs="Times New Roman"/>
          <w:b/>
          <w:sz w:val="24"/>
          <w:szCs w:val="24"/>
          <w:u w:val="single"/>
        </w:rPr>
        <w:t>.11 Disclaimer</w:t>
      </w:r>
    </w:p>
    <w:p w:rsidR="008B0B5A" w:rsidRPr="007B49DA" w:rsidRDefault="008B0B5A" w:rsidP="008B0B5A">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08230F"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08230F" w:rsidRPr="007B49DA">
        <w:rPr>
          <w:rFonts w:ascii="Times New Roman" w:hAnsi="Times New Roman" w:cs="Times New Roman"/>
          <w:sz w:val="24"/>
          <w:szCs w:val="24"/>
          <w:u w:val="single"/>
        </w:rPr>
        <w:t>USE. NFX, ITS AFFILIATES AND 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08230F"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rsidR="008B0B5A" w:rsidRPr="007B49DA" w:rsidRDefault="008B0B5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8B0B5A" w:rsidRPr="007B49DA" w:rsidRDefault="008B0B5A" w:rsidP="00EB5BE0">
      <w:pPr>
        <w:spacing w:after="0" w:line="240" w:lineRule="auto"/>
        <w:rPr>
          <w:rFonts w:ascii="Times New Roman" w:hAnsi="Times New Roman" w:cs="Times New Roman"/>
          <w:b/>
          <w:bCs/>
          <w:color w:val="000000"/>
          <w:sz w:val="24"/>
          <w:szCs w:val="24"/>
        </w:rPr>
      </w:pP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332C </w:t>
      </w:r>
      <w:r w:rsidRPr="007B49DA">
        <w:rPr>
          <w:rFonts w:ascii="Times New Roman" w:eastAsia="Calibri" w:hAnsi="Times New Roman" w:cs="Times New Roman"/>
          <w:b/>
          <w:sz w:val="24"/>
          <w:szCs w:val="24"/>
          <w:u w:val="single"/>
        </w:rPr>
        <w:t>NFX NYISO Zone A Day-Ahead Off-Peak Financial Future – 25MWh (ONIQ)</w:t>
      </w:r>
    </w:p>
    <w:p w:rsidR="009222F4" w:rsidRPr="007B49DA" w:rsidRDefault="009222F4" w:rsidP="00EB5BE0">
      <w:pPr>
        <w:spacing w:after="0" w:line="240" w:lineRule="auto"/>
        <w:rPr>
          <w:rFonts w:ascii="Times New Roman" w:hAnsi="Times New Roman" w:cs="Times New Roman"/>
          <w:b/>
          <w:bCs/>
          <w:color w:val="000000"/>
          <w:sz w:val="24"/>
          <w:szCs w:val="24"/>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.01 Unit of Trading</w:t>
      </w:r>
    </w:p>
    <w:p w:rsidR="00CE29EF"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.02 Contract Months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222F4">
      <w:pPr>
        <w:spacing w:line="240" w:lineRule="auto"/>
        <w:rPr>
          <w:rFonts w:ascii="Times New Roman" w:hAnsi="Times New Roman" w:cs="Times New Roman"/>
          <w:b/>
          <w:bCs/>
          <w:color w:val="000000"/>
          <w:sz w:val="24"/>
          <w:szCs w:val="24"/>
          <w:u w:val="single"/>
        </w:rPr>
      </w:pP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.03 Prices and Minimum Increments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.04 Last Trading Day</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.05 Final Settlement Date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.06 Final and Daily Settlement and Settlement Prices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9222F4" w:rsidRPr="007B49DA" w:rsidRDefault="009222F4" w:rsidP="009222F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w:t>
      </w:r>
      <w:r w:rsidR="005561F6" w:rsidRPr="007B49DA">
        <w:rPr>
          <w:rFonts w:ascii="Times New Roman" w:eastAsia="Times New Roman" w:hAnsi="Times New Roman" w:cs="Times New Roman"/>
          <w:color w:val="000000"/>
          <w:sz w:val="24"/>
          <w:szCs w:val="24"/>
          <w:u w:val="single"/>
        </w:rPr>
        <w:t>mathematical average of the Day-Ahead hourly Off-Peak LBMPs for Zone A as published by NYISO where the Off-Peak hours are the hours ending 01:00-07:00 and 24:00 EPT Monday through Friday and 01:00-24:00 CPT Saturday-Sunday and NERC holidays</w:t>
      </w:r>
      <w:r w:rsidRPr="007B49DA">
        <w:rPr>
          <w:rFonts w:ascii="Times New Roman" w:eastAsia="Times New Roman" w:hAnsi="Times New Roman" w:cs="Times New Roman"/>
          <w:color w:val="000000"/>
          <w:sz w:val="24"/>
          <w:szCs w:val="24"/>
          <w:u w:val="single"/>
        </w:rPr>
        <w:t>.</w:t>
      </w:r>
      <w:r w:rsidRPr="007B49DA">
        <w:rPr>
          <w:rStyle w:val="FootnoteReference"/>
          <w:rFonts w:ascii="Times New Roman" w:eastAsia="Times New Roman" w:hAnsi="Times New Roman" w:cs="Times New Roman"/>
          <w:color w:val="000000"/>
          <w:sz w:val="24"/>
          <w:szCs w:val="24"/>
          <w:u w:val="single"/>
        </w:rPr>
        <w:footnoteReference w:id="10"/>
      </w:r>
      <w:r w:rsidRPr="007B49DA">
        <w:rPr>
          <w:rFonts w:ascii="Times New Roman" w:eastAsia="Times New Roman" w:hAnsi="Times New Roman" w:cs="Times New Roman"/>
          <w:color w:val="000000"/>
          <w:sz w:val="24"/>
          <w:szCs w:val="24"/>
          <w:u w:val="single"/>
        </w:rPr>
        <w:t xml:space="preserve"> All </w:t>
      </w:r>
      <w:r w:rsidR="005561F6" w:rsidRPr="00DF2A76">
        <w:rPr>
          <w:rFonts w:ascii="Times New Roman" w:eastAsia="Times New Roman" w:hAnsi="Times New Roman" w:cs="Times New Roman"/>
          <w:color w:val="000000"/>
          <w:sz w:val="24"/>
          <w:szCs w:val="24"/>
          <w:u w:val="single"/>
        </w:rPr>
        <w:t xml:space="preserve">NYISO </w:t>
      </w:r>
      <w:r w:rsidRPr="00DF2A76">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w:t>
      </w:r>
      <w:r w:rsidRPr="007B49DA">
        <w:rPr>
          <w:rFonts w:ascii="Times New Roman" w:eastAsia="Times New Roman" w:hAnsi="Times New Roman" w:cs="Times New Roman"/>
          <w:color w:val="000000"/>
          <w:sz w:val="24"/>
          <w:szCs w:val="24"/>
          <w:u w:val="single"/>
        </w:rPr>
        <w:t xml:space="preserve">settlement price will not be adjusted in the event that PJM adjusts any LMPs at a later time for any reason. </w:t>
      </w:r>
    </w:p>
    <w:p w:rsidR="009222F4" w:rsidRPr="007B49DA" w:rsidRDefault="009222F4" w:rsidP="009222F4">
      <w:pPr>
        <w:spacing w:after="0" w:line="240" w:lineRule="auto"/>
        <w:rPr>
          <w:rFonts w:ascii="Times New Roman" w:hAnsi="Times New Roman" w:cs="Times New Roman"/>
          <w:sz w:val="24"/>
          <w:szCs w:val="24"/>
        </w:rPr>
      </w:pP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.07 Trading Algorithm</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.08 Block Trade Minimum Quantity Threshold and Reporting Window</w:t>
      </w:r>
    </w:p>
    <w:p w:rsidR="009222F4" w:rsidRPr="007B49DA" w:rsidRDefault="009222F4" w:rsidP="009222F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.09 Order Price Limit Protection</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.10 Non-Reviewable Range</w:t>
      </w:r>
    </w:p>
    <w:p w:rsidR="009222F4" w:rsidRPr="007B49DA" w:rsidRDefault="009222F4" w:rsidP="009222F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222F4" w:rsidRPr="007B49DA" w:rsidRDefault="009222F4" w:rsidP="009222F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332C</w:t>
      </w:r>
      <w:r w:rsidRPr="007B49DA">
        <w:rPr>
          <w:rFonts w:ascii="Times New Roman" w:hAnsi="Times New Roman" w:cs="Times New Roman"/>
          <w:b/>
          <w:sz w:val="24"/>
          <w:szCs w:val="24"/>
          <w:u w:val="single"/>
        </w:rPr>
        <w:t>.11 Disclaimer</w:t>
      </w:r>
    </w:p>
    <w:p w:rsidR="009222F4" w:rsidRPr="007B49DA" w:rsidRDefault="009222F4" w:rsidP="009222F4">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w:t>
      </w:r>
      <w:r w:rsidR="002D1C9A" w:rsidRPr="007B49DA">
        <w:rPr>
          <w:rFonts w:ascii="Times New Roman" w:hAnsi="Times New Roman" w:cs="Times New Roman"/>
          <w:sz w:val="24"/>
          <w:szCs w:val="24"/>
          <w:u w:val="single"/>
        </w:rPr>
        <w:t>NYISO</w:t>
      </w:r>
      <w:r w:rsidRPr="007B49D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w:t>
      </w:r>
      <w:r w:rsidR="002D1C9A" w:rsidRPr="007B49DA">
        <w:rPr>
          <w:rFonts w:ascii="Times New Roman" w:hAnsi="Times New Roman" w:cs="Times New Roman"/>
          <w:sz w:val="24"/>
          <w:szCs w:val="24"/>
          <w:u w:val="single"/>
        </w:rPr>
        <w:t>USE. NFX, ITS AFFILIATES AND NYISO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2D1C9A" w:rsidRPr="007B49DA">
        <w:rPr>
          <w:rFonts w:ascii="Times New Roman" w:hAnsi="Times New Roman" w:cs="Times New Roman"/>
          <w:sz w:val="24"/>
          <w:szCs w:val="24"/>
          <w:u w:val="single"/>
        </w:rPr>
        <w:t xml:space="preserve">NYISO </w:t>
      </w:r>
      <w:r w:rsidRPr="007B49DA">
        <w:rPr>
          <w:rFonts w:ascii="Times New Roman" w:hAnsi="Times New Roman" w:cs="Times New Roman"/>
          <w:sz w:val="24"/>
          <w:szCs w:val="24"/>
          <w:u w:val="single"/>
        </w:rPr>
        <w:t xml:space="preserve">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9222F4" w:rsidRPr="007B49DA" w:rsidRDefault="009222F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9222F4" w:rsidRPr="007B49DA" w:rsidRDefault="009222F4" w:rsidP="00EB5BE0">
      <w:pPr>
        <w:spacing w:after="0" w:line="240" w:lineRule="auto"/>
        <w:rPr>
          <w:rFonts w:ascii="Times New Roman" w:hAnsi="Times New Roman" w:cs="Times New Roman"/>
          <w:b/>
          <w:bCs/>
          <w:color w:val="000000"/>
          <w:sz w:val="24"/>
          <w:szCs w:val="24"/>
          <w:u w:val="single"/>
        </w:rPr>
      </w:pP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334C </w:t>
      </w:r>
      <w:r w:rsidRPr="007B49DA">
        <w:rPr>
          <w:rFonts w:ascii="Times New Roman" w:eastAsia="Calibri" w:hAnsi="Times New Roman" w:cs="Times New Roman"/>
          <w:b/>
          <w:sz w:val="24"/>
          <w:szCs w:val="24"/>
          <w:u w:val="single"/>
        </w:rPr>
        <w:t>NFX NYISO Zone C Day-Ahead Off-Peak Financial Future – 25MWh (ZCYQ)</w:t>
      </w:r>
    </w:p>
    <w:p w:rsidR="00CE29EF" w:rsidRPr="007B49DA" w:rsidRDefault="00CE29EF" w:rsidP="00EB5BE0">
      <w:pPr>
        <w:spacing w:after="0" w:line="240" w:lineRule="auto"/>
        <w:rPr>
          <w:rFonts w:ascii="Times New Roman" w:hAnsi="Times New Roman" w:cs="Times New Roman"/>
          <w:b/>
          <w:bCs/>
          <w:color w:val="000000"/>
          <w:sz w:val="24"/>
          <w:szCs w:val="24"/>
        </w:rPr>
      </w:pPr>
    </w:p>
    <w:p w:rsidR="00B63D23" w:rsidRPr="007B49DA" w:rsidRDefault="00B63D23"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w:t>
      </w:r>
      <w:r w:rsidR="009677A2"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.02 Contract Months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B63D23">
      <w:pPr>
        <w:spacing w:line="240" w:lineRule="auto"/>
        <w:rPr>
          <w:rFonts w:ascii="Times New Roman" w:hAnsi="Times New Roman" w:cs="Times New Roman"/>
          <w:b/>
          <w:bCs/>
          <w:color w:val="000000"/>
          <w:sz w:val="24"/>
          <w:szCs w:val="24"/>
          <w:u w:val="single"/>
        </w:rPr>
      </w:pP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.03 Prices and Minimum Increments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.04 Last Trading Day</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.05 Final Settlement Date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.06 Final and Daily Settlement and Settlement Prices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63D23" w:rsidRPr="007B49DA" w:rsidRDefault="00B63D23" w:rsidP="00B63D23">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w:t>
      </w:r>
      <w:r w:rsidR="00651F39" w:rsidRPr="007B49DA">
        <w:rPr>
          <w:rFonts w:ascii="Times New Roman" w:eastAsia="Times New Roman" w:hAnsi="Times New Roman" w:cs="Times New Roman"/>
          <w:color w:val="000000"/>
          <w:sz w:val="24"/>
          <w:szCs w:val="24"/>
          <w:u w:val="single"/>
        </w:rPr>
        <w:t>hourly Off-Peak LBMPs for Zone C</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1"/>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w:t>
      </w:r>
      <w:r w:rsidRPr="007B49DA">
        <w:rPr>
          <w:rFonts w:ascii="Times New Roman" w:eastAsia="Times New Roman" w:hAnsi="Times New Roman" w:cs="Times New Roman"/>
          <w:color w:val="000000"/>
          <w:sz w:val="24"/>
          <w:szCs w:val="24"/>
          <w:u w:val="single"/>
        </w:rPr>
        <w:t xml:space="preserve"> EPT on the fifth business day following the last trading day, and the final settlement price will not be adjusted in the event that PJM adjusts any LMPs at a later time for any reason. </w:t>
      </w:r>
    </w:p>
    <w:p w:rsidR="00B63D23" w:rsidRPr="007B49DA" w:rsidRDefault="00B63D23" w:rsidP="00B63D23">
      <w:pPr>
        <w:spacing w:after="0" w:line="240" w:lineRule="auto"/>
        <w:rPr>
          <w:rFonts w:ascii="Times New Roman" w:hAnsi="Times New Roman" w:cs="Times New Roman"/>
          <w:sz w:val="24"/>
          <w:szCs w:val="24"/>
        </w:rPr>
      </w:pP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.07 Trading Algorithm</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.08 Block Trade Minimum Quantity Threshold and Reporting Window</w:t>
      </w:r>
    </w:p>
    <w:p w:rsidR="00B63D23" w:rsidRPr="007B49DA" w:rsidRDefault="00B63D23" w:rsidP="00B63D23">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.09 Order Price Limit Protection</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.10 Non-Reviewable Range</w:t>
      </w:r>
    </w:p>
    <w:p w:rsidR="00B63D23" w:rsidRPr="007B49DA" w:rsidRDefault="00B63D23" w:rsidP="00B63D23">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63D23" w:rsidRPr="007B49DA" w:rsidRDefault="009677A2" w:rsidP="00B63D23">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334</w:t>
      </w:r>
      <w:r w:rsidR="00B63D23" w:rsidRPr="007B49DA">
        <w:rPr>
          <w:rFonts w:ascii="Times New Roman" w:hAnsi="Times New Roman" w:cs="Times New Roman"/>
          <w:b/>
          <w:bCs/>
          <w:color w:val="000000"/>
          <w:sz w:val="24"/>
          <w:szCs w:val="24"/>
          <w:u w:val="single"/>
        </w:rPr>
        <w:t>C</w:t>
      </w:r>
      <w:r w:rsidR="00B63D23" w:rsidRPr="007B49DA">
        <w:rPr>
          <w:rFonts w:ascii="Times New Roman" w:hAnsi="Times New Roman" w:cs="Times New Roman"/>
          <w:b/>
          <w:sz w:val="24"/>
          <w:szCs w:val="24"/>
          <w:u w:val="single"/>
        </w:rPr>
        <w:t>.11 Disclaimer</w:t>
      </w:r>
    </w:p>
    <w:p w:rsidR="00B63D23" w:rsidRPr="007B49DA" w:rsidRDefault="00B63D23" w:rsidP="00B63D23">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CE29EF" w:rsidRPr="007B49DA" w:rsidRDefault="00CE29EF"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CE29EF" w:rsidRPr="007B49DA" w:rsidRDefault="00CE29EF" w:rsidP="00EB5BE0">
      <w:pPr>
        <w:spacing w:after="0" w:line="240" w:lineRule="auto"/>
        <w:rPr>
          <w:rFonts w:ascii="Times New Roman" w:hAnsi="Times New Roman" w:cs="Times New Roman"/>
          <w:b/>
          <w:bCs/>
          <w:color w:val="000000"/>
          <w:sz w:val="24"/>
          <w:szCs w:val="24"/>
        </w:rPr>
      </w:pP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336C </w:t>
      </w:r>
      <w:r w:rsidRPr="00B74785">
        <w:rPr>
          <w:rFonts w:ascii="Times New Roman" w:eastAsia="Calibri" w:hAnsi="Times New Roman" w:cs="Times New Roman"/>
          <w:b/>
          <w:sz w:val="24"/>
          <w:szCs w:val="24"/>
          <w:u w:val="single"/>
        </w:rPr>
        <w:t>NFX NYISO Zone D Day-Ahead Off-Peak Financial Future – 25MWh (NDWQ)</w:t>
      </w:r>
    </w:p>
    <w:p w:rsidR="009677A2" w:rsidRPr="007B49DA" w:rsidRDefault="009677A2" w:rsidP="00EB5BE0">
      <w:pPr>
        <w:spacing w:after="0" w:line="240" w:lineRule="auto"/>
        <w:rPr>
          <w:rFonts w:ascii="Times New Roman" w:hAnsi="Times New Roman" w:cs="Times New Roman"/>
          <w:b/>
          <w:bCs/>
          <w:color w:val="000000"/>
          <w:sz w:val="24"/>
          <w:szCs w:val="24"/>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.01 Unit of Trading</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.02 Contract Months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51F39" w:rsidRPr="007B49DA" w:rsidRDefault="00651F39" w:rsidP="009677A2">
      <w:pPr>
        <w:spacing w:line="240" w:lineRule="auto"/>
        <w:rPr>
          <w:rFonts w:ascii="Times New Roman" w:hAnsi="Times New Roman" w:cs="Times New Roman"/>
          <w:sz w:val="24"/>
          <w:szCs w:val="24"/>
          <w:u w:val="single"/>
        </w:rPr>
      </w:pPr>
    </w:p>
    <w:p w:rsidR="00651F39" w:rsidRPr="007B49DA" w:rsidRDefault="00651F39"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.03 Prices and Minimum Increments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.04 Last Trading Day</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.05 Final Settlement Date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.06 Final and Daily Settlement and Settlement Prices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77A2" w:rsidRPr="007B49DA" w:rsidRDefault="009677A2" w:rsidP="009677A2">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D as published by NYISO where the Off-Peak hours are the hours ending 01:00-07:00 and 24:00 EPT Monday through Friday and 01:00-24:00 CPT </w:t>
      </w:r>
      <w:r w:rsidRPr="007B49DA">
        <w:rPr>
          <w:rFonts w:ascii="Times New Roman" w:eastAsia="Times New Roman" w:hAnsi="Times New Roman" w:cs="Times New Roman"/>
          <w:color w:val="000000"/>
          <w:sz w:val="24"/>
          <w:szCs w:val="24"/>
          <w:u w:val="single"/>
        </w:rPr>
        <w:lastRenderedPageBreak/>
        <w:t>Saturday-Sunday and NERC holidays.</w:t>
      </w:r>
      <w:r w:rsidRPr="007B49DA">
        <w:rPr>
          <w:rStyle w:val="FootnoteReference"/>
          <w:rFonts w:ascii="Times New Roman" w:eastAsia="Times New Roman" w:hAnsi="Times New Roman" w:cs="Times New Roman"/>
          <w:color w:val="000000"/>
          <w:sz w:val="24"/>
          <w:szCs w:val="24"/>
          <w:u w:val="single"/>
        </w:rPr>
        <w:footnoteReference w:id="12"/>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PJM adjusts any LMPs at a later time for any </w:t>
      </w:r>
      <w:r w:rsidRPr="007B49DA">
        <w:rPr>
          <w:rFonts w:ascii="Times New Roman" w:eastAsia="Times New Roman" w:hAnsi="Times New Roman" w:cs="Times New Roman"/>
          <w:color w:val="000000"/>
          <w:sz w:val="24"/>
          <w:szCs w:val="24"/>
          <w:u w:val="single"/>
        </w:rPr>
        <w:t xml:space="preserve">reason. </w:t>
      </w:r>
    </w:p>
    <w:p w:rsidR="009677A2" w:rsidRPr="007B49DA" w:rsidRDefault="009677A2" w:rsidP="009677A2">
      <w:pPr>
        <w:spacing w:after="0" w:line="240" w:lineRule="auto"/>
        <w:rPr>
          <w:rFonts w:ascii="Times New Roman" w:hAnsi="Times New Roman" w:cs="Times New Roman"/>
          <w:sz w:val="24"/>
          <w:szCs w:val="24"/>
        </w:rPr>
      </w:pPr>
    </w:p>
    <w:p w:rsidR="009677A2"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9677A2">
      <w:pPr>
        <w:spacing w:line="240" w:lineRule="auto"/>
        <w:rPr>
          <w:rFonts w:ascii="Times New Roman" w:hAnsi="Times New Roman" w:cs="Times New Roman"/>
          <w:sz w:val="24"/>
          <w:szCs w:val="24"/>
          <w:u w:val="single"/>
        </w:rPr>
      </w:pP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.07 Trading Algorithm</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.08 Block Trade Minimum Quantity Threshold and Reporting Window</w:t>
      </w:r>
    </w:p>
    <w:p w:rsidR="009677A2" w:rsidRPr="007B49DA" w:rsidRDefault="009677A2" w:rsidP="009677A2">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.09 Order Price Limit Protection</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.10 Non-Reviewable Range</w:t>
      </w:r>
    </w:p>
    <w:p w:rsidR="009677A2" w:rsidRPr="007B49DA" w:rsidRDefault="009677A2" w:rsidP="009677A2">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9677A2" w:rsidRPr="007B49DA" w:rsidRDefault="009677A2" w:rsidP="009677A2">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336C</w:t>
      </w:r>
      <w:r w:rsidRPr="007B49DA">
        <w:rPr>
          <w:rFonts w:ascii="Times New Roman" w:hAnsi="Times New Roman" w:cs="Times New Roman"/>
          <w:b/>
          <w:sz w:val="24"/>
          <w:szCs w:val="24"/>
          <w:u w:val="single"/>
        </w:rPr>
        <w:t>.11 Disclaimer</w:t>
      </w:r>
    </w:p>
    <w:p w:rsidR="009677A2" w:rsidRPr="007B49DA" w:rsidRDefault="009677A2" w:rsidP="009677A2">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9677A2" w:rsidRPr="007B49DA" w:rsidRDefault="009677A2"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B74785" w:rsidRDefault="00E113AB" w:rsidP="00E113AB">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338C </w:t>
      </w:r>
      <w:r w:rsidRPr="00B74785">
        <w:rPr>
          <w:rFonts w:ascii="Times New Roman" w:eastAsia="Calibri" w:hAnsi="Times New Roman" w:cs="Times New Roman"/>
          <w:b/>
          <w:sz w:val="24"/>
          <w:szCs w:val="24"/>
          <w:u w:val="single"/>
        </w:rPr>
        <w:t xml:space="preserve">NFX NYISO Zone F Day-Ahead Off-Peak Financial Future </w:t>
      </w:r>
      <w:r w:rsidR="00262CD5" w:rsidRPr="007B49DA">
        <w:rPr>
          <w:rFonts w:eastAsia="Calibri"/>
          <w:sz w:val="24"/>
          <w:szCs w:val="24"/>
          <w:u w:val="single"/>
        </w:rPr>
        <w:t>–</w:t>
      </w:r>
      <w:r w:rsidRPr="00B74785">
        <w:rPr>
          <w:rFonts w:ascii="Times New Roman" w:eastAsia="Calibri" w:hAnsi="Times New Roman" w:cs="Times New Roman"/>
          <w:b/>
          <w:sz w:val="24"/>
          <w:szCs w:val="24"/>
          <w:u w:val="single"/>
        </w:rPr>
        <w:t xml:space="preserve"> 25MWh</w:t>
      </w:r>
      <w:r w:rsidR="00262CD5">
        <w:rPr>
          <w:rFonts w:ascii="Times New Roman" w:eastAsia="Calibri" w:hAnsi="Times New Roman" w:cs="Times New Roman"/>
          <w:b/>
          <w:sz w:val="24"/>
          <w:szCs w:val="24"/>
          <w:u w:val="single"/>
        </w:rPr>
        <w:t xml:space="preserve"> </w:t>
      </w:r>
      <w:r w:rsidRPr="00B74785">
        <w:rPr>
          <w:rFonts w:ascii="Times New Roman" w:eastAsia="Calibri" w:hAnsi="Times New Roman" w:cs="Times New Roman"/>
          <w:b/>
          <w:sz w:val="24"/>
          <w:szCs w:val="24"/>
          <w:u w:val="single"/>
        </w:rPr>
        <w:t>(ZFDQ)</w:t>
      </w:r>
    </w:p>
    <w:p w:rsidR="009677A2" w:rsidRPr="007B49DA" w:rsidRDefault="009677A2" w:rsidP="00EB5BE0">
      <w:pPr>
        <w:spacing w:after="0" w:line="240" w:lineRule="auto"/>
        <w:rPr>
          <w:rFonts w:ascii="Times New Roman" w:hAnsi="Times New Roman" w:cs="Times New Roman"/>
          <w:b/>
          <w:bCs/>
          <w:color w:val="000000"/>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.01 Unit of Trading</w:t>
      </w: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.02 Contract Months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.03 Prices and Minimum Increments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.04 Last Trading Day</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.05 Final Settlement Date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.06 Final and Daily Settlement and Settlement Prices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E113AB" w:rsidRPr="007B49DA" w:rsidRDefault="00E113AB" w:rsidP="00E113AB">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695B04" w:rsidRPr="007B49DA">
        <w:rPr>
          <w:rFonts w:ascii="Times New Roman" w:eastAsia="Times New Roman" w:hAnsi="Times New Roman" w:cs="Times New Roman"/>
          <w:color w:val="000000"/>
          <w:sz w:val="24"/>
          <w:szCs w:val="24"/>
          <w:u w:val="single"/>
        </w:rPr>
        <w:t>F</w:t>
      </w:r>
      <w:r w:rsidRPr="007B49DA">
        <w:rPr>
          <w:rFonts w:ascii="Times New Roman" w:eastAsia="Times New Roman" w:hAnsi="Times New Roman" w:cs="Times New Roman"/>
          <w:color w:val="000000"/>
          <w:sz w:val="24"/>
          <w:szCs w:val="24"/>
          <w:u w:val="single"/>
        </w:rPr>
        <w:t xml:space="preserve">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3"/>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 xml:space="preserve">NYISO </w:t>
      </w:r>
      <w:r w:rsidR="00D149F6" w:rsidRPr="00DF2A76">
        <w:rPr>
          <w:rFonts w:ascii="Times New Roman" w:eastAsia="Times New Roman" w:hAnsi="Times New Roman" w:cs="Times New Roman"/>
          <w:color w:val="000000"/>
          <w:sz w:val="24"/>
          <w:szCs w:val="24"/>
          <w:u w:val="single"/>
        </w:rPr>
        <w:t xml:space="preserve">hourly </w:t>
      </w:r>
      <w:r w:rsidRPr="00DF2A76">
        <w:rPr>
          <w:rFonts w:ascii="Times New Roman" w:eastAsia="Times New Roman" w:hAnsi="Times New Roman" w:cs="Times New Roman"/>
          <w:color w:val="000000"/>
          <w:sz w:val="24"/>
          <w:szCs w:val="24"/>
          <w:u w:val="single"/>
        </w:rPr>
        <w:t xml:space="preserve">Peak LMPs for the contract month will be considered final at 5:00 PM EPT on the fifth business day following the last trading day, and the final settlement price will not </w:t>
      </w:r>
      <w:r w:rsidRPr="007B49DA">
        <w:rPr>
          <w:rFonts w:ascii="Times New Roman" w:eastAsia="Times New Roman" w:hAnsi="Times New Roman" w:cs="Times New Roman"/>
          <w:color w:val="000000"/>
          <w:sz w:val="24"/>
          <w:szCs w:val="24"/>
          <w:u w:val="single"/>
        </w:rPr>
        <w:t xml:space="preserve">be adjusted in the event that PJM adjusts any LMPs at a later time for any reason. </w:t>
      </w:r>
    </w:p>
    <w:p w:rsidR="00E113AB" w:rsidRPr="007B49DA" w:rsidRDefault="00E113AB" w:rsidP="00E113AB">
      <w:pPr>
        <w:spacing w:after="0" w:line="240" w:lineRule="auto"/>
        <w:rPr>
          <w:rFonts w:ascii="Times New Roman" w:hAnsi="Times New Roman" w:cs="Times New Roman"/>
          <w:sz w:val="24"/>
          <w:szCs w:val="24"/>
        </w:rPr>
      </w:pPr>
    </w:p>
    <w:p w:rsidR="00E113AB"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E113AB">
      <w:pPr>
        <w:spacing w:line="240" w:lineRule="auto"/>
        <w:rPr>
          <w:rFonts w:ascii="Times New Roman" w:hAnsi="Times New Roman" w:cs="Times New Roman"/>
          <w:sz w:val="24"/>
          <w:szCs w:val="24"/>
          <w:u w:val="single"/>
        </w:rPr>
      </w:pP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.07 Trading Algorithm</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338C</w:t>
      </w:r>
      <w:r w:rsidRPr="007B49DA">
        <w:rPr>
          <w:rFonts w:ascii="Times New Roman" w:hAnsi="Times New Roman" w:cs="Times New Roman"/>
          <w:b/>
          <w:sz w:val="24"/>
          <w:szCs w:val="24"/>
          <w:u w:val="single"/>
        </w:rPr>
        <w:t>.08 Block Trade Minimum Quantity Threshold and Reporting Window</w:t>
      </w:r>
    </w:p>
    <w:p w:rsidR="00E113AB" w:rsidRPr="007B49DA" w:rsidRDefault="00E113AB" w:rsidP="00E113AB">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.09 Order Price Limit Protection</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.10 Non-Reviewable Range</w:t>
      </w:r>
    </w:p>
    <w:p w:rsidR="00E113AB" w:rsidRPr="007B49DA" w:rsidRDefault="00E113AB" w:rsidP="00E113AB">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113AB" w:rsidRPr="007B49DA" w:rsidRDefault="00E113AB" w:rsidP="00E113AB">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338C</w:t>
      </w:r>
      <w:r w:rsidRPr="007B49DA">
        <w:rPr>
          <w:rFonts w:ascii="Times New Roman" w:hAnsi="Times New Roman" w:cs="Times New Roman"/>
          <w:b/>
          <w:sz w:val="24"/>
          <w:szCs w:val="24"/>
          <w:u w:val="single"/>
        </w:rPr>
        <w:t>.11 Disclaimer</w:t>
      </w:r>
    </w:p>
    <w:p w:rsidR="00E113AB" w:rsidRPr="007B49DA" w:rsidRDefault="00E113AB" w:rsidP="00E113AB">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E113AB" w:rsidRPr="007B49DA" w:rsidRDefault="00E113AB" w:rsidP="00EB5BE0">
      <w:pPr>
        <w:spacing w:after="0" w:line="240" w:lineRule="auto"/>
        <w:rPr>
          <w:rFonts w:ascii="Times New Roman" w:hAnsi="Times New Roman" w:cs="Times New Roman"/>
          <w:b/>
          <w:bCs/>
          <w:color w:val="000000"/>
          <w:sz w:val="24"/>
          <w:szCs w:val="24"/>
        </w:rPr>
      </w:pPr>
    </w:p>
    <w:p w:rsidR="00E113AB" w:rsidRPr="007B49DA" w:rsidRDefault="00E113AB"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E113AB" w:rsidRPr="007B49DA" w:rsidRDefault="00E113AB" w:rsidP="00EB5BE0">
      <w:pPr>
        <w:spacing w:after="0" w:line="240" w:lineRule="auto"/>
        <w:rPr>
          <w:rFonts w:ascii="Times New Roman" w:hAnsi="Times New Roman" w:cs="Times New Roman"/>
          <w:b/>
          <w:bCs/>
          <w:color w:val="000000"/>
          <w:sz w:val="24"/>
          <w:szCs w:val="24"/>
          <w:u w:val="single"/>
        </w:rPr>
      </w:pPr>
    </w:p>
    <w:p w:rsidR="00342B67" w:rsidRPr="00B74785" w:rsidRDefault="00E17AA1" w:rsidP="00342B67">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Chapter 340C</w:t>
      </w:r>
      <w:r w:rsidR="00342B67" w:rsidRPr="007B49DA">
        <w:rPr>
          <w:rFonts w:ascii="Times New Roman" w:hAnsi="Times New Roman" w:cs="Times New Roman"/>
          <w:b/>
          <w:bCs/>
          <w:color w:val="000000"/>
          <w:sz w:val="24"/>
          <w:szCs w:val="24"/>
          <w:u w:val="single"/>
        </w:rPr>
        <w:t xml:space="preserve"> </w:t>
      </w:r>
      <w:r w:rsidR="00342B67" w:rsidRPr="00B74785">
        <w:rPr>
          <w:rFonts w:ascii="Times New Roman" w:eastAsia="Calibri" w:hAnsi="Times New Roman" w:cs="Times New Roman"/>
          <w:b/>
          <w:sz w:val="24"/>
          <w:szCs w:val="24"/>
          <w:u w:val="single"/>
        </w:rPr>
        <w:t>NFX NYISO Zone G Day-Ahead Off-Peak Financial Future – 25MWh (OYGQ)</w:t>
      </w:r>
    </w:p>
    <w:p w:rsidR="00E17AA1" w:rsidRPr="007B49DA" w:rsidRDefault="00E17AA1" w:rsidP="00EB5BE0">
      <w:pPr>
        <w:spacing w:after="0" w:line="240" w:lineRule="auto"/>
        <w:rPr>
          <w:rFonts w:ascii="Times New Roman" w:hAnsi="Times New Roman" w:cs="Times New Roman"/>
          <w:b/>
          <w:bCs/>
          <w:color w:val="000000"/>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.01 Unit of Trading</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.02 Contract Months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.03 Prices and Minimum Increments</w:t>
      </w:r>
    </w:p>
    <w:p w:rsidR="00651F39"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r w:rsidR="002F267C" w:rsidRPr="007B49DA">
        <w:rPr>
          <w:rFonts w:ascii="Times New Roman" w:hAnsi="Times New Roman" w:cs="Times New Roman"/>
          <w:sz w:val="24"/>
          <w:szCs w:val="24"/>
          <w:u w:val="single"/>
        </w:rPr>
        <w:t xml:space="preserve">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.04 Last Trading Day</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.05 Final Settlement Date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.06 Final and Daily Settlement and Settlement Prices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2B67" w:rsidRPr="007B49DA" w:rsidRDefault="00342B67" w:rsidP="00342B67">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4"/>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the contract month will be considered final at 5:00 PM EPT on the fifth busines</w:t>
      </w:r>
      <w:r w:rsidRPr="007B49DA">
        <w:rPr>
          <w:rFonts w:ascii="Times New Roman" w:eastAsia="Times New Roman" w:hAnsi="Times New Roman" w:cs="Times New Roman"/>
          <w:color w:val="000000"/>
          <w:sz w:val="24"/>
          <w:szCs w:val="24"/>
          <w:u w:val="single"/>
        </w:rPr>
        <w:t xml:space="preserve">s day following the last trading day, and the final settlement price will not be adjusted in the event that PJM adjusts any LMPs at a later time for any reason. </w:t>
      </w:r>
    </w:p>
    <w:p w:rsidR="00342B67" w:rsidRPr="007B49DA" w:rsidRDefault="00342B67" w:rsidP="00342B67">
      <w:pPr>
        <w:spacing w:after="0" w:line="240" w:lineRule="auto"/>
        <w:rPr>
          <w:rFonts w:ascii="Times New Roman" w:hAnsi="Times New Roman" w:cs="Times New Roman"/>
          <w:sz w:val="24"/>
          <w:szCs w:val="24"/>
        </w:rPr>
      </w:pPr>
    </w:p>
    <w:p w:rsidR="00342B67"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2F267C" w:rsidRPr="007B49DA" w:rsidRDefault="002F267C" w:rsidP="00342B67">
      <w:pPr>
        <w:spacing w:line="240" w:lineRule="auto"/>
        <w:rPr>
          <w:rFonts w:ascii="Times New Roman" w:hAnsi="Times New Roman" w:cs="Times New Roman"/>
          <w:sz w:val="24"/>
          <w:szCs w:val="24"/>
          <w:u w:val="single"/>
        </w:rPr>
      </w:pP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.07 Trading Algorithm</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.08 Block Trade Minimum Quantity Threshold and Reporting Window</w:t>
      </w:r>
    </w:p>
    <w:p w:rsidR="00342B67" w:rsidRPr="007B49DA" w:rsidRDefault="00342B67" w:rsidP="00342B67">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.09 Order Price Limit Protection</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.10 Non-Reviewable Range</w:t>
      </w:r>
    </w:p>
    <w:p w:rsidR="00342B67" w:rsidRPr="007B49DA" w:rsidRDefault="00342B67" w:rsidP="00342B67">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42B67" w:rsidRPr="007B49DA" w:rsidRDefault="00342B67" w:rsidP="00342B67">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340C</w:t>
      </w:r>
      <w:r w:rsidRPr="007B49DA">
        <w:rPr>
          <w:rFonts w:ascii="Times New Roman" w:hAnsi="Times New Roman" w:cs="Times New Roman"/>
          <w:b/>
          <w:sz w:val="24"/>
          <w:szCs w:val="24"/>
          <w:u w:val="single"/>
        </w:rPr>
        <w:t>.11 Disclaimer</w:t>
      </w:r>
    </w:p>
    <w:p w:rsidR="00342B67" w:rsidRPr="007B49DA" w:rsidRDefault="00342B67" w:rsidP="00342B67">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NYISO MAKE NO WARRANTIES, EXPRESS OR IMPLIED, AS TO THE RESULTS TO BE OBTAINED BY ANY </w:t>
      </w:r>
      <w:r w:rsidRPr="007B49DA">
        <w:rPr>
          <w:rFonts w:ascii="Times New Roman" w:hAnsi="Times New Roman" w:cs="Times New Roman"/>
          <w:sz w:val="24"/>
          <w:szCs w:val="24"/>
          <w:u w:val="single"/>
        </w:rPr>
        <w:lastRenderedPageBreak/>
        <w:t>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E17AA1" w:rsidRPr="007B49DA" w:rsidRDefault="00E17AA1"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42B67" w:rsidRPr="007B49DA" w:rsidRDefault="00342B67" w:rsidP="00EB5BE0">
      <w:pPr>
        <w:spacing w:after="0" w:line="240" w:lineRule="auto"/>
        <w:rPr>
          <w:rFonts w:ascii="Times New Roman" w:hAnsi="Times New Roman" w:cs="Times New Roman"/>
          <w:b/>
          <w:bCs/>
          <w:color w:val="000000"/>
          <w:sz w:val="24"/>
          <w:szCs w:val="24"/>
          <w:u w:val="single"/>
        </w:rPr>
      </w:pPr>
    </w:p>
    <w:p w:rsidR="00B86D05" w:rsidRPr="00B74785" w:rsidRDefault="00B86D05" w:rsidP="00B86D05">
      <w:pPr>
        <w:spacing w:after="0" w:line="240" w:lineRule="auto"/>
        <w:rPr>
          <w:rFonts w:ascii="Times New Roman" w:hAnsi="Times New Roman" w:cs="Times New Roman"/>
          <w:b/>
          <w:color w:val="000000"/>
          <w:sz w:val="24"/>
          <w:szCs w:val="24"/>
          <w:u w:val="single"/>
        </w:rPr>
      </w:pPr>
      <w:r w:rsidRPr="007B49DA">
        <w:rPr>
          <w:rFonts w:ascii="Times New Roman" w:hAnsi="Times New Roman" w:cs="Times New Roman"/>
          <w:b/>
          <w:bCs/>
          <w:color w:val="000000"/>
          <w:sz w:val="24"/>
          <w:szCs w:val="24"/>
          <w:u w:val="single"/>
        </w:rPr>
        <w:t xml:space="preserve">Chapter 342C </w:t>
      </w:r>
      <w:r w:rsidRPr="00B74785">
        <w:rPr>
          <w:rFonts w:ascii="Times New Roman" w:eastAsia="Calibri" w:hAnsi="Times New Roman" w:cs="Times New Roman"/>
          <w:b/>
          <w:sz w:val="24"/>
          <w:szCs w:val="24"/>
          <w:u w:val="single"/>
        </w:rPr>
        <w:t>NFX NYISO Zone J Day-Ahead Off-Peak Financial Future – 25MWh (OYJQ)</w:t>
      </w:r>
    </w:p>
    <w:p w:rsidR="00B86D05" w:rsidRPr="007B49DA" w:rsidRDefault="00B86D05" w:rsidP="00EB5BE0">
      <w:pPr>
        <w:spacing w:after="0" w:line="240" w:lineRule="auto"/>
        <w:rPr>
          <w:rFonts w:ascii="Times New Roman" w:hAnsi="Times New Roman" w:cs="Times New Roman"/>
          <w:b/>
          <w:bCs/>
          <w:color w:val="000000"/>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.01 Unit of Trading</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.02 Contract Months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.03 Prices and Minimum Increments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342C</w:t>
      </w:r>
      <w:r w:rsidRPr="007B49DA">
        <w:rPr>
          <w:rFonts w:ascii="Times New Roman" w:hAnsi="Times New Roman" w:cs="Times New Roman"/>
          <w:b/>
          <w:sz w:val="24"/>
          <w:szCs w:val="24"/>
          <w:u w:val="single"/>
        </w:rPr>
        <w:t>.04 Last Trading Day</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.05 Final Settlement Date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.06 Final and Daily Settlement and Settlement Prices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86D05" w:rsidRPr="00D800B7" w:rsidRDefault="00B86D05" w:rsidP="00B86D0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r w:rsidR="0033393A" w:rsidRPr="007B49DA">
        <w:rPr>
          <w:rFonts w:ascii="Times New Roman" w:eastAsia="Times New Roman" w:hAnsi="Times New Roman" w:cs="Times New Roman"/>
          <w:color w:val="000000"/>
          <w:sz w:val="24"/>
          <w:szCs w:val="24"/>
          <w:u w:val="single"/>
        </w:rPr>
        <w:t xml:space="preserve">J </w:t>
      </w:r>
      <w:r w:rsidRPr="007B49DA">
        <w:rPr>
          <w:rFonts w:ascii="Times New Roman" w:eastAsia="Times New Roman" w:hAnsi="Times New Roman" w:cs="Times New Roman"/>
          <w:color w:val="000000"/>
          <w:sz w:val="24"/>
          <w:szCs w:val="24"/>
          <w:u w:val="single"/>
        </w:rPr>
        <w:t>as published by NYISO where the Off-Peak hours are the hours ending 01:00-07:00 and 24:00 EPT Monday through Friday and 01:00-24:00 CPT Saturday-Sunday and NERC holidays.</w:t>
      </w:r>
      <w:r w:rsidRPr="007B49DA">
        <w:rPr>
          <w:rStyle w:val="FootnoteReference"/>
          <w:rFonts w:ascii="Times New Roman" w:eastAsia="Times New Roman" w:hAnsi="Times New Roman" w:cs="Times New Roman"/>
          <w:color w:val="000000"/>
          <w:sz w:val="24"/>
          <w:szCs w:val="24"/>
          <w:u w:val="single"/>
        </w:rPr>
        <w:footnoteReference w:id="15"/>
      </w:r>
      <w:r w:rsidRPr="007B49DA">
        <w:rPr>
          <w:rFonts w:ascii="Times New Roman" w:eastAsia="Times New Roman" w:hAnsi="Times New Roman" w:cs="Times New Roman"/>
          <w:color w:val="000000"/>
          <w:sz w:val="24"/>
          <w:szCs w:val="24"/>
          <w:u w:val="single"/>
        </w:rPr>
        <w:t xml:space="preserve"> All </w:t>
      </w:r>
      <w:r w:rsidRPr="00DF2A76">
        <w:rPr>
          <w:rFonts w:ascii="Times New Roman" w:eastAsia="Times New Roman" w:hAnsi="Times New Roman" w:cs="Times New Roman"/>
          <w:color w:val="000000"/>
          <w:sz w:val="24"/>
          <w:szCs w:val="24"/>
          <w:u w:val="single"/>
        </w:rPr>
        <w:t>NYISO hourly Peak LMPs for th</w:t>
      </w:r>
      <w:r w:rsidRPr="00D800B7">
        <w:rPr>
          <w:rFonts w:ascii="Times New Roman" w:eastAsia="Times New Roman" w:hAnsi="Times New Roman" w:cs="Times New Roman"/>
          <w:color w:val="000000"/>
          <w:sz w:val="24"/>
          <w:szCs w:val="24"/>
          <w:u w:val="single"/>
        </w:rPr>
        <w:t xml:space="preserve">e contract month will be considered final at 5:00 PM EPT on the fifth business day following the last trading day, and the final </w:t>
      </w:r>
      <w:r w:rsidRPr="00D800B7">
        <w:rPr>
          <w:rFonts w:ascii="Times New Roman" w:eastAsia="Times New Roman" w:hAnsi="Times New Roman" w:cs="Times New Roman"/>
          <w:color w:val="000000"/>
          <w:sz w:val="24"/>
          <w:szCs w:val="24"/>
          <w:u w:val="single"/>
        </w:rPr>
        <w:lastRenderedPageBreak/>
        <w:t xml:space="preserve">settlement price will not be adjusted in the event that PJM adjusts any LMPs at a later time for any reason. </w:t>
      </w:r>
    </w:p>
    <w:p w:rsidR="00B86D05" w:rsidRPr="007B49DA" w:rsidRDefault="00B86D05" w:rsidP="00B86D05">
      <w:pPr>
        <w:spacing w:after="0" w:line="240" w:lineRule="auto"/>
        <w:rPr>
          <w:rFonts w:ascii="Times New Roman" w:hAnsi="Times New Roman" w:cs="Times New Roman"/>
          <w:sz w:val="24"/>
          <w:szCs w:val="24"/>
        </w:rPr>
      </w:pPr>
    </w:p>
    <w:p w:rsidR="00B86D05"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B86D05">
      <w:pPr>
        <w:spacing w:line="240" w:lineRule="auto"/>
        <w:rPr>
          <w:rFonts w:ascii="Times New Roman" w:hAnsi="Times New Roman" w:cs="Times New Roman"/>
          <w:sz w:val="24"/>
          <w:szCs w:val="24"/>
          <w:u w:val="single"/>
        </w:rPr>
      </w:pP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.07 Trading Algorithm</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342C</w:t>
      </w:r>
      <w:r w:rsidRPr="007B49DA">
        <w:rPr>
          <w:rFonts w:ascii="Times New Roman" w:hAnsi="Times New Roman" w:cs="Times New Roman"/>
          <w:b/>
          <w:sz w:val="24"/>
          <w:szCs w:val="24"/>
          <w:u w:val="single"/>
        </w:rPr>
        <w:t>.08 Block Trade Minimum Quantity Threshold and Reporting Window</w:t>
      </w:r>
    </w:p>
    <w:p w:rsidR="00B86D05" w:rsidRPr="007B49DA" w:rsidRDefault="00B86D05" w:rsidP="00B86D0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B86D05" w:rsidRPr="007B49DA" w:rsidRDefault="00B86D05"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33393A" w:rsidRPr="007B49DA">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.10 Non-Reviewable Range</w:t>
      </w:r>
    </w:p>
    <w:p w:rsidR="00B86D05" w:rsidRPr="007B49DA" w:rsidRDefault="00B86D05" w:rsidP="00B86D0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B86D05" w:rsidRPr="007B49DA" w:rsidRDefault="0033393A" w:rsidP="00B86D0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342</w:t>
      </w:r>
      <w:r w:rsidR="00B86D05" w:rsidRPr="007B49DA">
        <w:rPr>
          <w:rFonts w:ascii="Times New Roman" w:hAnsi="Times New Roman" w:cs="Times New Roman"/>
          <w:b/>
          <w:bCs/>
          <w:color w:val="000000"/>
          <w:sz w:val="24"/>
          <w:szCs w:val="24"/>
          <w:u w:val="single"/>
        </w:rPr>
        <w:t>C</w:t>
      </w:r>
      <w:r w:rsidR="00B86D05" w:rsidRPr="007B49DA">
        <w:rPr>
          <w:rFonts w:ascii="Times New Roman" w:hAnsi="Times New Roman" w:cs="Times New Roman"/>
          <w:b/>
          <w:sz w:val="24"/>
          <w:szCs w:val="24"/>
          <w:u w:val="single"/>
        </w:rPr>
        <w:t>.11 Disclaimer</w:t>
      </w:r>
    </w:p>
    <w:p w:rsidR="00B86D05" w:rsidRPr="007B49DA" w:rsidRDefault="00B86D05" w:rsidP="00B86D05">
      <w:pPr>
        <w:spacing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B86D05" w:rsidRPr="007B49DA" w:rsidRDefault="00B86D05"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344C </w:t>
      </w:r>
      <w:r w:rsidRPr="00B74785">
        <w:rPr>
          <w:rFonts w:ascii="Times New Roman" w:eastAsia="Calibri" w:hAnsi="Times New Roman" w:cs="Times New Roman"/>
          <w:b/>
          <w:sz w:val="24"/>
          <w:szCs w:val="24"/>
          <w:u w:val="single"/>
        </w:rPr>
        <w:t xml:space="preserve">NFX PJM ATSI Zone Day-Ahead Off Peak Fixed Price Financial Future </w:t>
      </w:r>
      <w:r w:rsidR="00262CD5" w:rsidRPr="007B49DA">
        <w:rPr>
          <w:rFonts w:eastAsia="Calibri"/>
          <w:sz w:val="24"/>
          <w:szCs w:val="24"/>
          <w:u w:val="single"/>
        </w:rPr>
        <w:t>–</w:t>
      </w:r>
      <w:r w:rsidR="00262CD5">
        <w:rPr>
          <w:rFonts w:eastAsia="Calibri"/>
          <w:sz w:val="24"/>
          <w:szCs w:val="24"/>
          <w:u w:val="single"/>
        </w:rPr>
        <w:t xml:space="preserve"> </w:t>
      </w:r>
      <w:r w:rsidRPr="00B74785">
        <w:rPr>
          <w:rFonts w:ascii="Times New Roman" w:eastAsia="Calibri" w:hAnsi="Times New Roman" w:cs="Times New Roman"/>
          <w:b/>
          <w:sz w:val="24"/>
          <w:szCs w:val="24"/>
          <w:u w:val="single"/>
        </w:rPr>
        <w:t>25MWh (PAYQ)</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w:t>
      </w:r>
      <w:r w:rsidR="00571A79" w:rsidRPr="007B49DA">
        <w:rPr>
          <w:rFonts w:ascii="Times New Roman" w:hAnsi="Times New Roman" w:cs="Times New Roman"/>
          <w:b/>
          <w:bCs/>
          <w:color w:val="000000"/>
          <w:sz w:val="24"/>
          <w:szCs w:val="24"/>
          <w:u w:val="single"/>
        </w:rPr>
        <w:t>4</w:t>
      </w:r>
      <w:r w:rsidRPr="007B49DA">
        <w:rPr>
          <w:rFonts w:ascii="Times New Roman" w:hAnsi="Times New Roman" w:cs="Times New Roman"/>
          <w:b/>
          <w:bCs/>
          <w:color w:val="000000"/>
          <w:sz w:val="24"/>
          <w:szCs w:val="24"/>
          <w:u w:val="single"/>
        </w:rPr>
        <w:t>4C</w:t>
      </w:r>
      <w:r w:rsidRPr="007B49DA">
        <w:rPr>
          <w:rFonts w:ascii="Times New Roman" w:hAnsi="Times New Roman" w:cs="Times New Roman"/>
          <w:b/>
          <w:sz w:val="24"/>
          <w:szCs w:val="24"/>
          <w:u w:val="single"/>
        </w:rPr>
        <w:t>.01 Unit of Trading</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.02 Contract Months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Exchange may list for trading up to 120 consecutive or non-consecutive monthly contracts, beginning with the nearest available contract month.</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.03 Prices and Minimum Increments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.04 Last Trading Day</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.05 Final Settlement Date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.06 Final and Daily Settlement and Settlement Prices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393A" w:rsidRPr="007B49DA" w:rsidRDefault="0033393A" w:rsidP="0033393A">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ATSI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6"/>
      </w:r>
      <w:r w:rsidRPr="007B49DA">
        <w:rPr>
          <w:rFonts w:ascii="Times New Roman" w:eastAsia="Times New Roman" w:hAnsi="Times New Roman" w:cs="Times New Roman"/>
          <w:color w:val="000000"/>
          <w:sz w:val="24"/>
          <w:szCs w:val="24"/>
          <w:u w:val="single"/>
        </w:rPr>
        <w:t xml:space="preserve"> All PJM </w:t>
      </w:r>
      <w:r w:rsidR="003E4C25" w:rsidRPr="00DF2A76">
        <w:rPr>
          <w:rFonts w:ascii="Times New Roman" w:eastAsia="Times New Roman" w:hAnsi="Times New Roman" w:cs="Times New Roman"/>
          <w:color w:val="000000"/>
          <w:sz w:val="24"/>
          <w:szCs w:val="24"/>
          <w:u w:val="single"/>
        </w:rPr>
        <w:t xml:space="preserve">Day-Ahead </w:t>
      </w:r>
      <w:r w:rsidRPr="00DF2A76">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w:t>
      </w:r>
      <w:r w:rsidRPr="007B49DA">
        <w:rPr>
          <w:rFonts w:ascii="Times New Roman" w:eastAsia="Times New Roman" w:hAnsi="Times New Roman" w:cs="Times New Roman"/>
          <w:color w:val="000000"/>
          <w:sz w:val="24"/>
          <w:szCs w:val="24"/>
          <w:u w:val="single"/>
        </w:rPr>
        <w:t xml:space="preserve">he last trading day, and the final settlement price will not be adjusted in the event that PJM adjusts any LMPs at a later time for any reason. </w:t>
      </w:r>
    </w:p>
    <w:p w:rsidR="0033393A" w:rsidRPr="007B49DA" w:rsidRDefault="0033393A" w:rsidP="0033393A">
      <w:pPr>
        <w:spacing w:after="0" w:line="240" w:lineRule="auto"/>
        <w:rPr>
          <w:rFonts w:ascii="Times New Roman" w:hAnsi="Times New Roman" w:cs="Times New Roman"/>
          <w:sz w:val="24"/>
          <w:szCs w:val="24"/>
        </w:rPr>
      </w:pP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.07 Trading Algorithm</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.08 Block Trade Minimum Quantity Threshold and Reporting Window</w:t>
      </w:r>
    </w:p>
    <w:p w:rsidR="0033393A" w:rsidRPr="007B49DA" w:rsidRDefault="0033393A" w:rsidP="0033393A">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.09 Order Price Limit Protection</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.10 Non-Reviewable Range</w:t>
      </w:r>
    </w:p>
    <w:p w:rsidR="0033393A" w:rsidRPr="007B49DA" w:rsidRDefault="0033393A" w:rsidP="0033393A">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33393A" w:rsidRPr="007B49DA" w:rsidRDefault="0033393A" w:rsidP="0033393A">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344C</w:t>
      </w:r>
      <w:r w:rsidRPr="007B49DA">
        <w:rPr>
          <w:rFonts w:ascii="Times New Roman" w:hAnsi="Times New Roman" w:cs="Times New Roman"/>
          <w:b/>
          <w:sz w:val="24"/>
          <w:szCs w:val="24"/>
          <w:u w:val="single"/>
        </w:rPr>
        <w:t>.11 Disclaimer</w:t>
      </w:r>
    </w:p>
    <w:p w:rsidR="0033393A" w:rsidRPr="007B49DA" w:rsidRDefault="0033393A" w:rsidP="0033393A">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33393A" w:rsidRPr="007B49DA" w:rsidRDefault="0033393A"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33393A" w:rsidRPr="007B49DA" w:rsidRDefault="0033393A"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lastRenderedPageBreak/>
        <w:t xml:space="preserve">Chapter 346C </w:t>
      </w:r>
      <w:r w:rsidRPr="00B74785">
        <w:rPr>
          <w:rFonts w:ascii="Times New Roman" w:eastAsia="Calibri" w:hAnsi="Times New Roman" w:cs="Times New Roman"/>
          <w:b/>
          <w:sz w:val="24"/>
          <w:szCs w:val="24"/>
          <w:u w:val="single"/>
        </w:rPr>
        <w:t>NFX PJM PSEG Zone Day-Ahead Off Peak Fixed Price Financial Future – 25MWh (PSYQ)</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.01 Unit of Trading</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.02 Contract Months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.03 Prices and Minimum Increments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.04 Last Trading Day</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.05 Final Settlement Date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.06 Final and Daily Settlement and Settlement Prices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571A79" w:rsidRPr="007B49DA" w:rsidRDefault="00571A79" w:rsidP="00571A79">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7"/>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final at 5:00 PM EPT on the fifth business day following the last trading day, and the final settlement price will not be adjusted in the event that PJM adjus</w:t>
      </w:r>
      <w:r w:rsidRPr="007B49DA">
        <w:rPr>
          <w:rFonts w:ascii="Times New Roman" w:eastAsia="Times New Roman" w:hAnsi="Times New Roman" w:cs="Times New Roman"/>
          <w:color w:val="000000"/>
          <w:sz w:val="24"/>
          <w:szCs w:val="24"/>
          <w:u w:val="single"/>
        </w:rPr>
        <w:t xml:space="preserve">ts any LMPs at a later time for any reason. </w:t>
      </w:r>
    </w:p>
    <w:p w:rsidR="00571A79" w:rsidRPr="007B49DA" w:rsidRDefault="00571A79" w:rsidP="00571A79">
      <w:pPr>
        <w:spacing w:after="0" w:line="240" w:lineRule="auto"/>
        <w:rPr>
          <w:rFonts w:ascii="Times New Roman" w:hAnsi="Times New Roman" w:cs="Times New Roman"/>
          <w:sz w:val="24"/>
          <w:szCs w:val="24"/>
        </w:rPr>
      </w:pP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.07 Trading Algorithm</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346C</w:t>
      </w:r>
      <w:r w:rsidRPr="007B49DA">
        <w:rPr>
          <w:rFonts w:ascii="Times New Roman" w:hAnsi="Times New Roman" w:cs="Times New Roman"/>
          <w:b/>
          <w:sz w:val="24"/>
          <w:szCs w:val="24"/>
          <w:u w:val="single"/>
        </w:rPr>
        <w:t>.08 Block Trade Minimum Quantity Threshold and Reporting Window</w:t>
      </w:r>
    </w:p>
    <w:p w:rsidR="00571A79" w:rsidRPr="007B49DA" w:rsidRDefault="00571A79" w:rsidP="00571A79">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.09 Order Price Limit Protection</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.10 Non-Reviewable Range</w:t>
      </w:r>
    </w:p>
    <w:p w:rsidR="00571A79" w:rsidRPr="007B49DA" w:rsidRDefault="00571A79" w:rsidP="00571A79">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571A79" w:rsidRPr="007B49DA" w:rsidRDefault="00571A79" w:rsidP="00571A7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346C</w:t>
      </w:r>
      <w:r w:rsidRPr="007B49DA">
        <w:rPr>
          <w:rFonts w:ascii="Times New Roman" w:hAnsi="Times New Roman" w:cs="Times New Roman"/>
          <w:b/>
          <w:sz w:val="24"/>
          <w:szCs w:val="24"/>
          <w:u w:val="single"/>
        </w:rPr>
        <w:t>.11 Disclaimer</w:t>
      </w:r>
    </w:p>
    <w:p w:rsidR="00571A79" w:rsidRPr="007B49DA" w:rsidRDefault="00571A79" w:rsidP="00571A79">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w:t>
      </w:r>
      <w:r w:rsidRPr="007B49DA">
        <w:rPr>
          <w:rFonts w:ascii="Times New Roman" w:hAnsi="Times New Roman" w:cs="Times New Roman"/>
          <w:sz w:val="24"/>
          <w:szCs w:val="24"/>
          <w:u w:val="single"/>
        </w:rPr>
        <w:lastRenderedPageBreak/>
        <w:t>INDIRECT, PUNITIVE, SPECIAL OR CONSEQUENTIAL DAMAGES (INCLUDING LOST PROFITS), EVEN IF NOTIFIED OF THE POSSIBILITY OF SUCH DAMAGES.</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571A79" w:rsidRPr="007B49DA" w:rsidRDefault="00571A79"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571A79" w:rsidRPr="007B49DA" w:rsidRDefault="00571A79"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348C </w:t>
      </w:r>
      <w:r w:rsidRPr="007B49DA">
        <w:rPr>
          <w:rFonts w:ascii="Times New Roman" w:eastAsia="Times New Roman" w:hAnsi="Times New Roman" w:cs="Times New Roman"/>
          <w:b/>
          <w:bCs/>
          <w:color w:val="000000"/>
          <w:sz w:val="24"/>
          <w:szCs w:val="24"/>
          <w:u w:val="single"/>
        </w:rPr>
        <w:t xml:space="preserve">NFX PJM JCPL Zone Day-Ahead Off-Peak Fixed Price Financial Futures </w:t>
      </w:r>
      <w:r w:rsidR="00262CD5" w:rsidRPr="007B49DA">
        <w:rPr>
          <w:rFonts w:eastAsia="Calibri"/>
          <w:sz w:val="24"/>
          <w:szCs w:val="24"/>
          <w:u w:val="single"/>
        </w:rPr>
        <w:t>–</w:t>
      </w:r>
      <w:r w:rsidR="00262CD5">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(JCYQ)</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w:t>
      </w:r>
      <w:r w:rsidR="00482064" w:rsidRPr="007B49DA">
        <w:rPr>
          <w:rFonts w:ascii="Times New Roman" w:hAnsi="Times New Roman" w:cs="Times New Roman"/>
          <w:b/>
          <w:bCs/>
          <w:color w:val="000000"/>
          <w:sz w:val="24"/>
          <w:szCs w:val="24"/>
          <w:u w:val="single"/>
        </w:rPr>
        <w:t>8</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.02 Contract Months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.03 Prices and Minimum Increments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.04 Last Trading Day</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.05 Final Settlement Date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.06 Final and Daily Settlement and Settlement Prices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10DE4" w:rsidRPr="007B49DA" w:rsidRDefault="00610DE4" w:rsidP="00610DE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8"/>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Day-Ahead hourly Peak LMPs for the contract month will be considered f</w:t>
      </w:r>
      <w:r w:rsidRPr="007B49DA">
        <w:rPr>
          <w:rFonts w:ascii="Times New Roman" w:eastAsia="Times New Roman" w:hAnsi="Times New Roman" w:cs="Times New Roman"/>
          <w:color w:val="000000"/>
          <w:sz w:val="24"/>
          <w:szCs w:val="24"/>
          <w:u w:val="single"/>
        </w:rPr>
        <w:t xml:space="preserve">inal at 5:00 PM EPT on the fifth business day following the last trading day, and the final settlement price will not be adjusted in the event that PJM adjusts any LMPs at a later time for any reason. </w:t>
      </w:r>
    </w:p>
    <w:p w:rsidR="00610DE4" w:rsidRPr="007B49DA" w:rsidRDefault="00610DE4" w:rsidP="00610DE4">
      <w:pPr>
        <w:spacing w:after="0" w:line="240" w:lineRule="auto"/>
        <w:rPr>
          <w:rFonts w:ascii="Times New Roman" w:hAnsi="Times New Roman" w:cs="Times New Roman"/>
          <w:sz w:val="24"/>
          <w:szCs w:val="24"/>
        </w:rPr>
      </w:pP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.07 Trading Algorithm</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.08 Block Trade Minimum Quantity Threshold and Reporting Window</w:t>
      </w:r>
    </w:p>
    <w:p w:rsidR="00610DE4" w:rsidRPr="007B49DA" w:rsidRDefault="00610DE4" w:rsidP="00610DE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.09 Order Price Limit Protection</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.10 Non-Reviewable Range</w:t>
      </w:r>
    </w:p>
    <w:p w:rsidR="00610DE4" w:rsidRPr="007B49DA" w:rsidRDefault="00610DE4" w:rsidP="00610DE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610DE4" w:rsidRPr="007B49DA" w:rsidRDefault="00482064" w:rsidP="00610DE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348</w:t>
      </w:r>
      <w:r w:rsidR="00610DE4" w:rsidRPr="007B49DA">
        <w:rPr>
          <w:rFonts w:ascii="Times New Roman" w:hAnsi="Times New Roman" w:cs="Times New Roman"/>
          <w:b/>
          <w:bCs/>
          <w:color w:val="000000"/>
          <w:sz w:val="24"/>
          <w:szCs w:val="24"/>
          <w:u w:val="single"/>
        </w:rPr>
        <w:t>C</w:t>
      </w:r>
      <w:r w:rsidR="00610DE4" w:rsidRPr="007B49DA">
        <w:rPr>
          <w:rFonts w:ascii="Times New Roman" w:hAnsi="Times New Roman" w:cs="Times New Roman"/>
          <w:b/>
          <w:sz w:val="24"/>
          <w:szCs w:val="24"/>
          <w:u w:val="single"/>
        </w:rPr>
        <w:t>.11 Disclaimer</w:t>
      </w:r>
    </w:p>
    <w:p w:rsidR="00610DE4" w:rsidRPr="007B49DA" w:rsidRDefault="00610DE4" w:rsidP="00610DE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w:t>
      </w:r>
      <w:r w:rsidRPr="007B49DA">
        <w:rPr>
          <w:rFonts w:ascii="Times New Roman" w:hAnsi="Times New Roman" w:cs="Times New Roman"/>
          <w:sz w:val="24"/>
          <w:szCs w:val="24"/>
          <w:u w:val="single"/>
        </w:rPr>
        <w:lastRenderedPageBreak/>
        <w:t>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610DE4" w:rsidRPr="007B49DA" w:rsidRDefault="00610DE4" w:rsidP="00EB5BE0">
      <w:pPr>
        <w:spacing w:after="0" w:line="240" w:lineRule="auto"/>
        <w:rPr>
          <w:rFonts w:ascii="Times New Roman" w:hAnsi="Times New Roman" w:cs="Times New Roman"/>
          <w:b/>
          <w:bCs/>
          <w:color w:val="000000"/>
          <w:sz w:val="24"/>
          <w:szCs w:val="24"/>
        </w:rPr>
      </w:pPr>
      <w:r w:rsidRPr="007B49DA">
        <w:rPr>
          <w:rFonts w:ascii="Times New Roman" w:hAnsi="Times New Roman" w:cs="Times New Roman"/>
          <w:b/>
          <w:bCs/>
          <w:color w:val="000000"/>
          <w:sz w:val="24"/>
          <w:szCs w:val="24"/>
        </w:rPr>
        <w:t>*****</w:t>
      </w:r>
    </w:p>
    <w:p w:rsidR="00610DE4" w:rsidRPr="007B49DA" w:rsidRDefault="00610DE4" w:rsidP="00EB5BE0">
      <w:pPr>
        <w:spacing w:after="0" w:line="240" w:lineRule="auto"/>
        <w:rPr>
          <w:rFonts w:ascii="Times New Roman" w:hAnsi="Times New Roman" w:cs="Times New Roman"/>
          <w:b/>
          <w:bCs/>
          <w:color w:val="000000"/>
          <w:sz w:val="24"/>
          <w:szCs w:val="24"/>
          <w:u w:val="single"/>
        </w:rPr>
      </w:pPr>
    </w:p>
    <w:p w:rsidR="00482064" w:rsidRPr="00B74785" w:rsidRDefault="00482064" w:rsidP="00482064">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350C </w:t>
      </w:r>
      <w:r w:rsidRPr="007B49DA">
        <w:rPr>
          <w:rFonts w:ascii="Times New Roman" w:eastAsia="Times New Roman" w:hAnsi="Times New Roman" w:cs="Times New Roman"/>
          <w:b/>
          <w:bCs/>
          <w:color w:val="000000"/>
          <w:sz w:val="24"/>
          <w:szCs w:val="24"/>
          <w:u w:val="single"/>
        </w:rPr>
        <w:t xml:space="preserve">NFX PJM PEPCO Zone Day-Ahead Off-Peak Financial Futures </w:t>
      </w:r>
      <w:r w:rsidR="00262CD5"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sidR="00262CD5">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(PPYQ)</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.01 Unit of Trading</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.02 Contract Months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.03 Prices and Minimum Increments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$0.25 per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lastRenderedPageBreak/>
        <w:t>350C</w:t>
      </w:r>
      <w:r w:rsidRPr="007B49DA">
        <w:rPr>
          <w:rFonts w:ascii="Times New Roman" w:hAnsi="Times New Roman" w:cs="Times New Roman"/>
          <w:b/>
          <w:sz w:val="24"/>
          <w:szCs w:val="24"/>
          <w:u w:val="single"/>
        </w:rPr>
        <w:t>.04 Last Trading Day</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.05 Final Settlement Date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.06 Final and Daily Settlement and Settlement Prices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82064" w:rsidRPr="007B49DA" w:rsidRDefault="00482064" w:rsidP="00482064">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arithmetic average of the day-ahead hourly off-peak LMPs for the PEPCO Zone as published by PJM where the off-peak hours are the hours ending 01:00-07:00 and 24:00 EPT for each Monday through Friday, excluding 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19"/>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w:t>
      </w:r>
      <w:r w:rsidRPr="00DF2A76">
        <w:rPr>
          <w:rFonts w:ascii="Times New Roman" w:eastAsia="Times New Roman" w:hAnsi="Times New Roman" w:cs="Times New Roman"/>
          <w:color w:val="000000"/>
          <w:sz w:val="24"/>
          <w:szCs w:val="24"/>
          <w:u w:val="single"/>
        </w:rPr>
        <w:lastRenderedPageBreak/>
        <w:t xml:space="preserve">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482064" w:rsidRPr="007B49DA" w:rsidRDefault="00482064" w:rsidP="00482064">
      <w:pPr>
        <w:spacing w:after="0" w:line="240" w:lineRule="auto"/>
        <w:rPr>
          <w:rFonts w:ascii="Times New Roman" w:hAnsi="Times New Roman" w:cs="Times New Roman"/>
          <w:sz w:val="24"/>
          <w:szCs w:val="24"/>
        </w:rPr>
      </w:pP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.07 Trading Algorithm</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.08 Block Trade Minimum Quantity Threshold and Reporting Window</w:t>
      </w:r>
    </w:p>
    <w:p w:rsidR="00482064" w:rsidRPr="007B49DA" w:rsidRDefault="00482064" w:rsidP="00482064">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.09 Order Price Limit Protection</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.10 Non-Reviewable Range</w:t>
      </w:r>
    </w:p>
    <w:p w:rsidR="00482064" w:rsidRPr="007B49DA" w:rsidRDefault="00482064" w:rsidP="00482064">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482064" w:rsidRPr="007B49DA" w:rsidRDefault="00482064" w:rsidP="00482064">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350C</w:t>
      </w:r>
      <w:r w:rsidRPr="007B49DA">
        <w:rPr>
          <w:rFonts w:ascii="Times New Roman" w:hAnsi="Times New Roman" w:cs="Times New Roman"/>
          <w:b/>
          <w:sz w:val="24"/>
          <w:szCs w:val="24"/>
          <w:u w:val="single"/>
        </w:rPr>
        <w:t>.11 Disclaimer</w:t>
      </w:r>
    </w:p>
    <w:p w:rsidR="00482064" w:rsidRPr="007B49DA" w:rsidRDefault="00482064" w:rsidP="00482064">
      <w:pPr>
        <w:spacing w:line="240" w:lineRule="auto"/>
        <w:contextualSpacing/>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82064" w:rsidRPr="007B49DA" w:rsidRDefault="00482064" w:rsidP="00EB5BE0">
      <w:pPr>
        <w:spacing w:after="0" w:line="240" w:lineRule="auto"/>
        <w:rPr>
          <w:rFonts w:ascii="Times New Roman" w:hAnsi="Times New Roman" w:cs="Times New Roman"/>
          <w:b/>
          <w:bCs/>
          <w:color w:val="000000"/>
          <w:sz w:val="24"/>
          <w:szCs w:val="24"/>
          <w:u w:val="single"/>
        </w:rPr>
      </w:pPr>
    </w:p>
    <w:p w:rsidR="00262CD5" w:rsidRPr="007D3ECB" w:rsidRDefault="00262CD5" w:rsidP="00262CD5">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 xml:space="preserve">C </w:t>
      </w:r>
      <w:r>
        <w:rPr>
          <w:rFonts w:ascii="Times New Roman" w:eastAsia="Times New Roman" w:hAnsi="Times New Roman" w:cs="Times New Roman"/>
          <w:b/>
          <w:bCs/>
          <w:color w:val="000000"/>
          <w:sz w:val="24"/>
          <w:szCs w:val="24"/>
          <w:u w:val="single"/>
        </w:rPr>
        <w:t>NFX PJM PE</w:t>
      </w:r>
      <w:r w:rsidRPr="007B49DA">
        <w:rPr>
          <w:rFonts w:ascii="Times New Roman" w:eastAsia="Times New Roman" w:hAnsi="Times New Roman" w:cs="Times New Roman"/>
          <w:b/>
          <w:bCs/>
          <w:color w:val="000000"/>
          <w:sz w:val="24"/>
          <w:szCs w:val="24"/>
          <w:u w:val="single"/>
        </w:rPr>
        <w:t xml:space="preserve">CO Zone Day-Ahead Off-Peak Financial Futures </w:t>
      </w:r>
      <w:r w:rsidRPr="007B49DA">
        <w:rPr>
          <w:rFonts w:eastAsia="Calibri"/>
          <w:sz w:val="24"/>
          <w:szCs w:val="24"/>
          <w:u w:val="single"/>
        </w:rPr>
        <w:t>–</w:t>
      </w:r>
      <w:r w:rsidRPr="007B49DA">
        <w:rPr>
          <w:rFonts w:ascii="Times New Roman" w:eastAsia="Times New Roman" w:hAnsi="Times New Roman" w:cs="Times New Roman"/>
          <w:b/>
          <w:bCs/>
          <w:color w:val="000000"/>
          <w:sz w:val="24"/>
          <w:szCs w:val="24"/>
          <w:u w:val="single"/>
        </w:rPr>
        <w:t xml:space="preserve"> 25MWh</w:t>
      </w:r>
      <w:r>
        <w:rPr>
          <w:rFonts w:ascii="Times New Roman" w:eastAsia="Times New Roman" w:hAnsi="Times New Roman" w:cs="Times New Roman"/>
          <w:b/>
          <w:bCs/>
          <w:color w:val="000000"/>
          <w:sz w:val="24"/>
          <w:szCs w:val="24"/>
          <w:u w:val="single"/>
        </w:rPr>
        <w:t xml:space="preserve"> </w:t>
      </w:r>
      <w:r w:rsidRPr="007B49DA">
        <w:rPr>
          <w:rFonts w:ascii="Times New Roman" w:eastAsia="Times New Roman" w:hAnsi="Times New Roman" w:cs="Times New Roman"/>
          <w:b/>
          <w:bCs/>
          <w:color w:val="000000"/>
          <w:sz w:val="24"/>
          <w:szCs w:val="24"/>
          <w:u w:val="single"/>
        </w:rPr>
        <w:t>(P</w:t>
      </w:r>
      <w:r>
        <w:rPr>
          <w:rFonts w:ascii="Times New Roman" w:eastAsia="Times New Roman" w:hAnsi="Times New Roman" w:cs="Times New Roman"/>
          <w:b/>
          <w:bCs/>
          <w:color w:val="000000"/>
          <w:sz w:val="24"/>
          <w:szCs w:val="24"/>
          <w:u w:val="single"/>
        </w:rPr>
        <w:t>C</w:t>
      </w:r>
      <w:r w:rsidRPr="007B49DA">
        <w:rPr>
          <w:rFonts w:ascii="Times New Roman" w:eastAsia="Times New Roman" w:hAnsi="Times New Roman" w:cs="Times New Roman"/>
          <w:b/>
          <w:bCs/>
          <w:color w:val="000000"/>
          <w:sz w:val="24"/>
          <w:szCs w:val="24"/>
          <w:u w:val="single"/>
        </w:rPr>
        <w:t>YQ)</w:t>
      </w:r>
    </w:p>
    <w:p w:rsidR="00262CD5" w:rsidRPr="007B49DA" w:rsidRDefault="00262CD5" w:rsidP="00262CD5">
      <w:pPr>
        <w:spacing w:after="0" w:line="240" w:lineRule="auto"/>
        <w:rPr>
          <w:rFonts w:ascii="Times New Roman" w:hAnsi="Times New Roman" w:cs="Times New Roman"/>
          <w:b/>
          <w:bCs/>
          <w:color w:val="000000"/>
          <w:sz w:val="24"/>
          <w:szCs w:val="24"/>
          <w:u w:val="single"/>
        </w:rPr>
      </w:pP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.01 Unit of Trading</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25 MWh.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.02 Contract Months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.03 Prices and Minimum Increments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Prices are quoted in U.S. dollars and cents per MWh. The minimum trading increment is $0.01 per MWh which is equal to $0.25 per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.04 Last Trading Day</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Trading for a particular contract month terminates on the last business day of the contract month. Trading ceases at 5:00 PM EPT on the last trading day of the delivery month.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.05 Final Settlement Date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.06 Final and Daily Settlement and Settlement Prices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2CD5" w:rsidRPr="007B49DA" w:rsidRDefault="00262CD5" w:rsidP="00262CD5">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arithmetic average of the day-ahead hourly off-peak LMPs for the PECO Zone as published by PJM where the off-peak hours are the hours ending 01:00-07:00 and 24:00 EPT for each Monday through Friday, excluding </w:t>
      </w:r>
      <w:r w:rsidRPr="007B49DA">
        <w:rPr>
          <w:rFonts w:ascii="Times New Roman" w:eastAsia="Times New Roman" w:hAnsi="Times New Roman" w:cs="Times New Roman"/>
          <w:color w:val="000000"/>
          <w:sz w:val="24"/>
          <w:szCs w:val="24"/>
          <w:u w:val="single"/>
        </w:rPr>
        <w:lastRenderedPageBreak/>
        <w:t>NERC holidays; and the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0"/>
      </w:r>
      <w:r w:rsidRPr="007B49DA">
        <w:rPr>
          <w:rFonts w:ascii="Times New Roman" w:eastAsia="Times New Roman" w:hAnsi="Times New Roman" w:cs="Times New Roman"/>
          <w:color w:val="000000"/>
          <w:sz w:val="24"/>
          <w:szCs w:val="24"/>
          <w:u w:val="single"/>
        </w:rPr>
        <w:t xml:space="preserve"> All PJM </w:t>
      </w:r>
      <w:r w:rsidRPr="00DF2A76">
        <w:rPr>
          <w:rFonts w:ascii="Times New Roman" w:eastAsia="Times New Roman" w:hAnsi="Times New Roman" w:cs="Times New Roman"/>
          <w:color w:val="000000"/>
          <w:sz w:val="24"/>
          <w:szCs w:val="24"/>
          <w:u w:val="single"/>
        </w:rPr>
        <w:t xml:space="preserve">Day-Ahead hourly Peak LMPs for the contract month will be considered final at 5:00 PM EPT on the fifth business day following the last trading day, and the final settlement price </w:t>
      </w:r>
      <w:r w:rsidRPr="007B49DA">
        <w:rPr>
          <w:rFonts w:ascii="Times New Roman" w:eastAsia="Times New Roman" w:hAnsi="Times New Roman" w:cs="Times New Roman"/>
          <w:color w:val="000000"/>
          <w:sz w:val="24"/>
          <w:szCs w:val="24"/>
          <w:u w:val="single"/>
        </w:rPr>
        <w:t xml:space="preserve">will not be adjusted in the event that PJM adjusts any LMPs at a later time for any reason. </w:t>
      </w:r>
    </w:p>
    <w:p w:rsidR="00262CD5" w:rsidRPr="007B49DA" w:rsidRDefault="00262CD5" w:rsidP="00262CD5">
      <w:pPr>
        <w:spacing w:after="0" w:line="240" w:lineRule="auto"/>
        <w:rPr>
          <w:rFonts w:ascii="Times New Roman" w:hAnsi="Times New Roman" w:cs="Times New Roman"/>
          <w:sz w:val="24"/>
          <w:szCs w:val="24"/>
        </w:rPr>
      </w:pP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.07 Trading Algorithm</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.08 Block Trade Minimum Quantity Threshold and Reporting Window</w:t>
      </w:r>
    </w:p>
    <w:p w:rsidR="00262CD5" w:rsidRPr="007B49DA" w:rsidRDefault="00262CD5" w:rsidP="00262CD5">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.09 Order Price Limit Protection</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.10 Non-Reviewable Range</w:t>
      </w:r>
    </w:p>
    <w:p w:rsidR="00262CD5" w:rsidRPr="007B49DA" w:rsidRDefault="00262CD5" w:rsidP="00262CD5">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2CD5" w:rsidRPr="007B49DA" w:rsidRDefault="00262CD5" w:rsidP="00262CD5">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w:t>
      </w:r>
      <w:r w:rsidR="006C0621">
        <w:rPr>
          <w:rFonts w:ascii="Times New Roman" w:hAnsi="Times New Roman" w:cs="Times New Roman"/>
          <w:b/>
          <w:bCs/>
          <w:color w:val="000000"/>
          <w:sz w:val="24"/>
          <w:szCs w:val="24"/>
          <w:u w:val="single"/>
        </w:rPr>
        <w:t>2</w:t>
      </w:r>
      <w:r w:rsidRPr="007B49DA">
        <w:rPr>
          <w:rFonts w:ascii="Times New Roman" w:hAnsi="Times New Roman" w:cs="Times New Roman"/>
          <w:b/>
          <w:bCs/>
          <w:color w:val="000000"/>
          <w:sz w:val="24"/>
          <w:szCs w:val="24"/>
          <w:u w:val="single"/>
        </w:rPr>
        <w:t>C</w:t>
      </w:r>
      <w:r w:rsidRPr="007B49DA">
        <w:rPr>
          <w:rFonts w:ascii="Times New Roman" w:hAnsi="Times New Roman" w:cs="Times New Roman"/>
          <w:b/>
          <w:sz w:val="24"/>
          <w:szCs w:val="24"/>
          <w:u w:val="single"/>
        </w:rPr>
        <w:t>.11 Disclaimer</w:t>
      </w:r>
    </w:p>
    <w:p w:rsidR="00482064" w:rsidRDefault="00262CD5" w:rsidP="00262CD5">
      <w:pPr>
        <w:spacing w:after="0" w:line="240" w:lineRule="auto"/>
        <w:rPr>
          <w:rFonts w:ascii="Times New Roman" w:hAnsi="Times New Roman" w:cs="Times New Roman"/>
          <w:b/>
          <w:bCs/>
          <w:color w:val="000000"/>
          <w:sz w:val="24"/>
          <w:szCs w:val="24"/>
          <w:u w:val="single"/>
        </w:rPr>
      </w:pPr>
      <w:r w:rsidRPr="007B49DA">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62CD5" w:rsidRDefault="00262CD5" w:rsidP="00EB5BE0">
      <w:pPr>
        <w:spacing w:after="0" w:line="240" w:lineRule="auto"/>
        <w:rPr>
          <w:rFonts w:ascii="Times New Roman" w:hAnsi="Times New Roman" w:cs="Times New Roman"/>
          <w:b/>
          <w:bCs/>
          <w:color w:val="000000"/>
          <w:sz w:val="24"/>
          <w:szCs w:val="24"/>
          <w:u w:val="single"/>
        </w:rPr>
      </w:pPr>
    </w:p>
    <w:p w:rsidR="00EB5BE0" w:rsidRPr="00B74785" w:rsidRDefault="0026046E" w:rsidP="00EB5BE0">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w:t>
      </w:r>
      <w:r w:rsidR="00146D29" w:rsidRPr="007B49DA">
        <w:rPr>
          <w:rFonts w:ascii="Times New Roman" w:hAnsi="Times New Roman" w:cs="Times New Roman"/>
          <w:b/>
          <w:bCs/>
          <w:color w:val="000000"/>
          <w:sz w:val="24"/>
          <w:szCs w:val="24"/>
          <w:u w:val="single"/>
        </w:rPr>
        <w:t>53</w:t>
      </w:r>
      <w:r w:rsidRPr="007B49DA">
        <w:rPr>
          <w:rFonts w:ascii="Times New Roman" w:hAnsi="Times New Roman" w:cs="Times New Roman"/>
          <w:b/>
          <w:bCs/>
          <w:color w:val="000000"/>
          <w:sz w:val="24"/>
          <w:szCs w:val="24"/>
          <w:u w:val="single"/>
        </w:rPr>
        <w:t xml:space="preserve"> </w:t>
      </w:r>
      <w:r w:rsidR="00EB5BE0" w:rsidRPr="007B49DA">
        <w:rPr>
          <w:rFonts w:ascii="Times New Roman" w:eastAsia="Times New Roman" w:hAnsi="Times New Roman" w:cs="Times New Roman"/>
          <w:b/>
          <w:bCs/>
          <w:color w:val="000000"/>
          <w:sz w:val="24"/>
          <w:szCs w:val="24"/>
          <w:u w:val="single"/>
        </w:rPr>
        <w:t>NFX MISO Minnesota Hub Day-Ahead Peak Financial Futures (MPFQ)</w:t>
      </w:r>
    </w:p>
    <w:p w:rsidR="0026046E" w:rsidRPr="007B49DA" w:rsidRDefault="0026046E" w:rsidP="00724A87">
      <w:pPr>
        <w:spacing w:after="0" w:line="240" w:lineRule="auto"/>
        <w:rPr>
          <w:rFonts w:ascii="Times New Roman" w:eastAsia="Times New Roman" w:hAnsi="Times New Roman" w:cs="Times New Roman"/>
          <w:b/>
          <w:bCs/>
          <w:color w:val="000000"/>
          <w:sz w:val="24"/>
          <w:szCs w:val="24"/>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unit of trading for one contract is 800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$8.00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lastRenderedPageBreak/>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A14121" w:rsidRPr="007B49DA">
        <w:rPr>
          <w:rFonts w:ascii="Times New Roman" w:eastAsia="Times New Roman" w:hAnsi="Times New Roman" w:cs="Times New Roman"/>
          <w:bCs/>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7B49DA">
        <w:rPr>
          <w:rStyle w:val="FootnoteReference"/>
          <w:rFonts w:ascii="Times New Roman" w:eastAsia="Times New Roman" w:hAnsi="Times New Roman" w:cs="Times New Roman"/>
          <w:color w:val="000000"/>
          <w:sz w:val="24"/>
          <w:szCs w:val="24"/>
          <w:u w:val="single"/>
        </w:rPr>
        <w:footnoteReference w:id="21"/>
      </w:r>
      <w:r w:rsidRPr="007B49DA">
        <w:rPr>
          <w:rFonts w:ascii="Times New Roman" w:eastAsia="Times New Roman" w:hAnsi="Times New Roman" w:cs="Times New Roman"/>
          <w:color w:val="000000"/>
          <w:sz w:val="24"/>
          <w:szCs w:val="24"/>
          <w:u w:val="single"/>
        </w:rPr>
        <w:t xml:space="preserve"> All </w:t>
      </w:r>
      <w:r w:rsidR="00A14121" w:rsidRPr="00DF2A76">
        <w:rPr>
          <w:rFonts w:ascii="Times New Roman" w:eastAsia="Times New Roman" w:hAnsi="Times New Roman" w:cs="Times New Roman"/>
          <w:color w:val="000000"/>
          <w:sz w:val="24"/>
          <w:szCs w:val="24"/>
          <w:u w:val="single"/>
        </w:rPr>
        <w:t xml:space="preserve">MISO </w:t>
      </w:r>
      <w:r w:rsidR="000471F1" w:rsidRPr="00DF2A76">
        <w:rPr>
          <w:rFonts w:ascii="Times New Roman" w:eastAsia="Times New Roman" w:hAnsi="Times New Roman" w:cs="Times New Roman"/>
          <w:color w:val="000000"/>
          <w:sz w:val="24"/>
          <w:szCs w:val="24"/>
          <w:u w:val="single"/>
        </w:rPr>
        <w:t xml:space="preserve">day-ahead </w:t>
      </w:r>
      <w:r w:rsidRPr="00D800B7">
        <w:rPr>
          <w:rFonts w:ascii="Times New Roman" w:eastAsia="Times New Roman" w:hAnsi="Times New Roman" w:cs="Times New Roman"/>
          <w:color w:val="000000"/>
          <w:sz w:val="24"/>
          <w:szCs w:val="24"/>
          <w:u w:val="single"/>
        </w:rPr>
        <w:t>hourly Peak LMPs for the contract month will be considered final at 5:00 PM EPT on the fifth business day following the last trad</w:t>
      </w:r>
      <w:r w:rsidRPr="007B49DA">
        <w:rPr>
          <w:rFonts w:ascii="Times New Roman" w:eastAsia="Times New Roman" w:hAnsi="Times New Roman" w:cs="Times New Roman"/>
          <w:color w:val="000000"/>
          <w:sz w:val="24"/>
          <w:szCs w:val="24"/>
          <w:u w:val="single"/>
        </w:rPr>
        <w:t xml:space="preserve">ing day, and the final settlement price will not be adjusted in the event that </w:t>
      </w:r>
      <w:r w:rsidR="00A14121"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.07 Trading Algorithm</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lastRenderedPageBreak/>
        <w:t>353</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.11 Disclaimer</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w:t>
      </w:r>
      <w:r w:rsidR="00A14121"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00A14121" w:rsidRPr="007B49DA">
        <w:rPr>
          <w:rFonts w:ascii="Times New Roman" w:hAnsi="Times New Roman" w:cs="Times New Roman"/>
          <w:sz w:val="24"/>
          <w:szCs w:val="24"/>
          <w:u w:val="single"/>
        </w:rPr>
        <w:t xml:space="preserve">MISO </w:t>
      </w:r>
      <w:r w:rsidRPr="007B49DA">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B659A" w:rsidRPr="007B49DA">
        <w:rPr>
          <w:rFonts w:ascii="Times New Roman" w:hAnsi="Times New Roman" w:cs="Times New Roman"/>
          <w:sz w:val="24"/>
          <w:szCs w:val="24"/>
          <w:u w:val="single"/>
        </w:rPr>
        <w:t>MISO</w:t>
      </w:r>
      <w:r w:rsidRPr="007B49D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FE6B2E" w:rsidRPr="00B74785" w:rsidRDefault="00FE6B2E" w:rsidP="00FE6B2E">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lastRenderedPageBreak/>
        <w:t xml:space="preserve">Chapter </w:t>
      </w:r>
      <w:r w:rsidR="00363722" w:rsidRPr="007B49DA">
        <w:rPr>
          <w:rFonts w:ascii="Times New Roman" w:hAnsi="Times New Roman" w:cs="Times New Roman"/>
          <w:b/>
          <w:sz w:val="24"/>
          <w:szCs w:val="24"/>
          <w:u w:val="single"/>
        </w:rPr>
        <w:t>353</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NFX MISO Minnesota Hub Day-Ahead Peak Mini Financial Futures - 5MW (MPIQ)</w:t>
      </w:r>
    </w:p>
    <w:p w:rsidR="00FE6B2E" w:rsidRPr="007B49DA" w:rsidRDefault="00FE6B2E" w:rsidP="00FE6B2E">
      <w:pPr>
        <w:spacing w:after="0" w:line="240" w:lineRule="auto"/>
        <w:rPr>
          <w:rFonts w:ascii="Times New Roman" w:eastAsia="Times New Roman" w:hAnsi="Times New Roman" w:cs="Times New Roman"/>
          <w:b/>
          <w:bCs/>
          <w:color w:val="000000"/>
          <w:sz w:val="24"/>
          <w:szCs w:val="24"/>
        </w:rPr>
      </w:pPr>
    </w:p>
    <w:p w:rsidR="0026046E" w:rsidRPr="007B49DA" w:rsidRDefault="0026046E" w:rsidP="0026046E">
      <w:pPr>
        <w:spacing w:line="240" w:lineRule="auto"/>
        <w:contextualSpacing/>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80 MWh.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$0.80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FE6B2E" w:rsidRPr="007B49DA">
        <w:rPr>
          <w:rFonts w:ascii="Times New Roman" w:hAnsi="Times New Roman" w:cs="Times New Roman"/>
          <w:sz w:val="24"/>
          <w:szCs w:val="24"/>
          <w:u w:val="single"/>
        </w:rPr>
        <w:t>Pursuant to Chapter V, Section III, t</w:t>
      </w:r>
      <w:r w:rsidR="00FE6B2E"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E6B2E" w:rsidRPr="007B49DA">
        <w:rPr>
          <w:rFonts w:ascii="Times New Roman" w:eastAsia="Times New Roman" w:hAnsi="Times New Roman" w:cs="Times New Roman"/>
          <w:bCs/>
          <w:color w:val="000000"/>
          <w:sz w:val="24"/>
          <w:szCs w:val="24"/>
          <w:u w:val="single"/>
        </w:rPr>
        <w:t xml:space="preserve">Minnesota Hub </w:t>
      </w:r>
      <w:r w:rsidR="00FE6B2E"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FE6B2E" w:rsidRPr="007B49DA">
        <w:rPr>
          <w:rStyle w:val="FootnoteReference"/>
          <w:rFonts w:ascii="Times New Roman" w:eastAsia="Times New Roman" w:hAnsi="Times New Roman" w:cs="Times New Roman"/>
          <w:color w:val="000000"/>
          <w:sz w:val="24"/>
          <w:szCs w:val="24"/>
          <w:u w:val="single"/>
        </w:rPr>
        <w:footnoteReference w:id="22"/>
      </w:r>
      <w:r w:rsidR="00FE6B2E"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FE6B2E" w:rsidRPr="00DF2A76">
        <w:rPr>
          <w:rFonts w:ascii="Times New Roman" w:eastAsia="Times New Roman" w:hAnsi="Times New Roman" w:cs="Times New Roman"/>
          <w:color w:val="000000"/>
          <w:sz w:val="24"/>
          <w:szCs w:val="24"/>
          <w:u w:val="single"/>
        </w:rPr>
        <w:t xml:space="preserve">hourly Peak LMPs for the contract month will be considered final at 5:00 </w:t>
      </w:r>
      <w:r w:rsidR="00FE6B2E" w:rsidRPr="007B49DA">
        <w:rPr>
          <w:rFonts w:ascii="Times New Roman" w:eastAsia="Times New Roman" w:hAnsi="Times New Roman" w:cs="Times New Roman"/>
          <w:color w:val="000000"/>
          <w:sz w:val="24"/>
          <w:szCs w:val="24"/>
          <w:u w:val="single"/>
        </w:rPr>
        <w:t xml:space="preserve">PM EPT on the fifth business day following the last trading day, and the final settlement price will not be adjusted in the event that MISO 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BC4953" w:rsidRPr="007B49DA" w:rsidRDefault="00BC4953" w:rsidP="0026046E">
      <w:pPr>
        <w:spacing w:line="240" w:lineRule="auto"/>
        <w:rPr>
          <w:rFonts w:ascii="Times New Roman" w:hAnsi="Times New Roman" w:cs="Times New Roman"/>
          <w:sz w:val="24"/>
          <w:szCs w:val="24"/>
          <w:u w:val="single"/>
        </w:rPr>
      </w:pPr>
    </w:p>
    <w:p w:rsidR="00BC4953" w:rsidRPr="007B49DA" w:rsidRDefault="00BC495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A.11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w:t>
      </w:r>
      <w:r w:rsidRPr="007B49DA">
        <w:rPr>
          <w:rFonts w:ascii="Times New Roman" w:hAnsi="Times New Roman" w:cs="Times New Roman"/>
          <w:sz w:val="24"/>
          <w:szCs w:val="24"/>
          <w:u w:val="single"/>
        </w:rPr>
        <w:lastRenderedPageBreak/>
        <w:t>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26046E" w:rsidRPr="007B49DA" w:rsidRDefault="0026046E" w:rsidP="0026046E">
      <w:pPr>
        <w:spacing w:line="240" w:lineRule="auto"/>
        <w:rPr>
          <w:rFonts w:ascii="Times New Roman" w:hAnsi="Times New Roman" w:cs="Times New Roman"/>
          <w:sz w:val="24"/>
          <w:szCs w:val="24"/>
          <w:u w:val="single"/>
        </w:rPr>
      </w:pPr>
    </w:p>
    <w:p w:rsidR="00127526" w:rsidRPr="007B49DA" w:rsidRDefault="0026046E" w:rsidP="0012752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353</w:t>
      </w:r>
      <w:r w:rsidRPr="007B49DA">
        <w:rPr>
          <w:rFonts w:ascii="Times New Roman" w:hAnsi="Times New Roman" w:cs="Times New Roman"/>
          <w:b/>
          <w:bCs/>
          <w:color w:val="000000"/>
          <w:sz w:val="24"/>
          <w:szCs w:val="24"/>
          <w:u w:val="single"/>
        </w:rPr>
        <w:t xml:space="preserve">B </w:t>
      </w:r>
      <w:r w:rsidR="00127526" w:rsidRPr="007B49DA">
        <w:rPr>
          <w:rFonts w:ascii="Times New Roman" w:eastAsia="Times New Roman" w:hAnsi="Times New Roman" w:cs="Times New Roman"/>
          <w:b/>
          <w:bCs/>
          <w:color w:val="000000"/>
          <w:sz w:val="24"/>
          <w:szCs w:val="24"/>
          <w:u w:val="single"/>
        </w:rPr>
        <w:t xml:space="preserve">NFX MISO Minnesota Hub Day-Ahead Peak Mini Financial Futures </w:t>
      </w:r>
      <w:r w:rsidR="00262CD5" w:rsidRPr="007B49DA">
        <w:rPr>
          <w:rFonts w:eastAsia="Calibri"/>
          <w:sz w:val="24"/>
          <w:szCs w:val="24"/>
          <w:u w:val="single"/>
        </w:rPr>
        <w:t>–</w:t>
      </w:r>
      <w:r w:rsidR="00262CD5">
        <w:rPr>
          <w:rFonts w:eastAsia="Calibri"/>
          <w:sz w:val="24"/>
          <w:szCs w:val="24"/>
          <w:u w:val="single"/>
        </w:rPr>
        <w:t xml:space="preserve"> </w:t>
      </w:r>
      <w:r w:rsidR="00127526" w:rsidRPr="007B49DA">
        <w:rPr>
          <w:rFonts w:ascii="Times New Roman" w:eastAsia="Times New Roman" w:hAnsi="Times New Roman" w:cs="Times New Roman"/>
          <w:b/>
          <w:bCs/>
          <w:color w:val="000000"/>
          <w:sz w:val="24"/>
          <w:szCs w:val="24"/>
          <w:u w:val="single"/>
        </w:rPr>
        <w:t>1MW (MPOQ)</w:t>
      </w:r>
    </w:p>
    <w:p w:rsidR="0026046E" w:rsidRPr="007B49DA" w:rsidRDefault="0026046E" w:rsidP="00724A87">
      <w:pPr>
        <w:spacing w:after="0" w:line="240" w:lineRule="auto"/>
        <w:rPr>
          <w:rFonts w:ascii="Times New Roman" w:eastAsia="Times New Roman" w:hAnsi="Times New Roman" w:cs="Times New Roman"/>
          <w:b/>
          <w:bCs/>
          <w:color w:val="000000"/>
          <w:sz w:val="24"/>
          <w:szCs w:val="24"/>
          <w:u w:val="single"/>
        </w:rPr>
      </w:pPr>
    </w:p>
    <w:p w:rsidR="00724A87" w:rsidRPr="007B49DA" w:rsidRDefault="00724A87" w:rsidP="00724A87">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16 MWh.</w:t>
      </w: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$0.16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127526" w:rsidRPr="007B49DA">
        <w:rPr>
          <w:rFonts w:ascii="Times New Roman" w:hAnsi="Times New Roman" w:cs="Times New Roman"/>
          <w:sz w:val="24"/>
          <w:szCs w:val="24"/>
          <w:u w:val="single"/>
        </w:rPr>
        <w:t>Pursuant to Chapter V, Section III, t</w:t>
      </w:r>
      <w:r w:rsidR="00127526"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127526" w:rsidRPr="007B49DA">
        <w:rPr>
          <w:rFonts w:ascii="Times New Roman" w:eastAsia="Times New Roman" w:hAnsi="Times New Roman" w:cs="Times New Roman"/>
          <w:bCs/>
          <w:color w:val="000000"/>
          <w:sz w:val="24"/>
          <w:szCs w:val="24"/>
          <w:u w:val="single"/>
        </w:rPr>
        <w:t xml:space="preserve">Minnesota Hub </w:t>
      </w:r>
      <w:r w:rsidR="00127526" w:rsidRPr="007B49DA">
        <w:rPr>
          <w:rFonts w:ascii="Times New Roman" w:eastAsia="Times New Roman" w:hAnsi="Times New Roman" w:cs="Times New Roman"/>
          <w:color w:val="000000"/>
          <w:sz w:val="24"/>
          <w:szCs w:val="24"/>
          <w:u w:val="single"/>
        </w:rPr>
        <w:t>as published by MISO where the Peak hours are the hours ending 8:00 through 23:00 EPT for each Monday through Friday excluding NERC holidays.</w:t>
      </w:r>
      <w:r w:rsidR="00127526" w:rsidRPr="007B49DA">
        <w:rPr>
          <w:rStyle w:val="FootnoteReference"/>
          <w:rFonts w:ascii="Times New Roman" w:eastAsia="Times New Roman" w:hAnsi="Times New Roman" w:cs="Times New Roman"/>
          <w:color w:val="000000"/>
          <w:sz w:val="24"/>
          <w:szCs w:val="24"/>
          <w:u w:val="single"/>
        </w:rPr>
        <w:footnoteReference w:id="23"/>
      </w:r>
      <w:r w:rsidR="00127526" w:rsidRPr="007B49DA">
        <w:rPr>
          <w:rFonts w:ascii="Times New Roman" w:eastAsia="Times New Roman" w:hAnsi="Times New Roman" w:cs="Times New Roman"/>
          <w:color w:val="000000"/>
          <w:sz w:val="24"/>
          <w:szCs w:val="24"/>
          <w:u w:val="single"/>
        </w:rPr>
        <w:t xml:space="preserve"> All MISO </w:t>
      </w:r>
      <w:r w:rsidR="000471F1" w:rsidRPr="00DF2A76">
        <w:rPr>
          <w:rFonts w:ascii="Times New Roman" w:eastAsia="Times New Roman" w:hAnsi="Times New Roman" w:cs="Times New Roman"/>
          <w:color w:val="000000"/>
          <w:sz w:val="24"/>
          <w:szCs w:val="24"/>
          <w:u w:val="single"/>
        </w:rPr>
        <w:t xml:space="preserve">day-ahead </w:t>
      </w:r>
      <w:r w:rsidR="00127526" w:rsidRPr="00DF2A76">
        <w:rPr>
          <w:rFonts w:ascii="Times New Roman" w:eastAsia="Times New Roman" w:hAnsi="Times New Roman" w:cs="Times New Roman"/>
          <w:color w:val="000000"/>
          <w:sz w:val="24"/>
          <w:szCs w:val="24"/>
          <w:u w:val="single"/>
        </w:rPr>
        <w:t>hourly Pe</w:t>
      </w:r>
      <w:r w:rsidR="00127526" w:rsidRPr="00D800B7">
        <w:rPr>
          <w:rFonts w:ascii="Times New Roman" w:eastAsia="Times New Roman" w:hAnsi="Times New Roman" w:cs="Times New Roman"/>
          <w:color w:val="000000"/>
          <w:sz w:val="24"/>
          <w:szCs w:val="24"/>
          <w:u w:val="single"/>
        </w:rPr>
        <w:t xml:space="preserve">ak LMPs for the contract month will be considered final at 5:00 PM EPT on the fifth business day following the last trading day, and the final settlement price will not be adjusted in the event that MISO adjusts any LMPs at a later time for any reason. </w:t>
      </w:r>
      <w:r w:rsidRPr="007B49DA">
        <w:rPr>
          <w:rFonts w:ascii="Times New Roman" w:eastAsia="Times New Roman" w:hAnsi="Times New Roman" w:cs="Times New Roman"/>
          <w:color w:val="000000"/>
          <w:sz w:val="24"/>
          <w:szCs w:val="24"/>
          <w:u w:val="single"/>
        </w:rPr>
        <w:t xml:space="preserve"> </w:t>
      </w:r>
    </w:p>
    <w:p w:rsidR="0026046E" w:rsidRPr="007B49DA" w:rsidRDefault="0026046E" w:rsidP="0026046E">
      <w:pPr>
        <w:spacing w:after="0" w:line="240" w:lineRule="auto"/>
        <w:rPr>
          <w:rFonts w:ascii="Times New Roman" w:hAnsi="Times New Roman" w:cs="Times New Roman"/>
          <w:sz w:val="24"/>
          <w:szCs w:val="24"/>
        </w:rPr>
      </w:pP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B.07 Trading Algorithm</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353</w:t>
      </w:r>
      <w:r w:rsidR="0026046E" w:rsidRPr="007B49DA">
        <w:rPr>
          <w:rFonts w:ascii="Times New Roman" w:hAnsi="Times New Roman" w:cs="Times New Roman"/>
          <w:b/>
          <w:sz w:val="24"/>
          <w:szCs w:val="24"/>
          <w:u w:val="single"/>
        </w:rPr>
        <w:t>B.11 Disclaimer</w:t>
      </w:r>
    </w:p>
    <w:p w:rsidR="0026046E" w:rsidRPr="007B49DA" w:rsidRDefault="0012752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w:t>
      </w:r>
      <w:r w:rsidR="00472339" w:rsidRPr="007B49DA">
        <w:rPr>
          <w:rFonts w:ascii="Times New Roman" w:hAnsi="Times New Roman" w:cs="Times New Roman"/>
          <w:sz w:val="24"/>
          <w:szCs w:val="24"/>
          <w:u w:val="single"/>
        </w:rPr>
        <w:t xml:space="preserve">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27526" w:rsidRPr="007B49DA" w:rsidRDefault="00127526" w:rsidP="0026046E">
      <w:pPr>
        <w:spacing w:line="240" w:lineRule="auto"/>
        <w:rPr>
          <w:rFonts w:ascii="Times New Roman" w:hAnsi="Times New Roman" w:cs="Times New Roman"/>
          <w:sz w:val="24"/>
          <w:szCs w:val="24"/>
          <w:u w:val="single"/>
        </w:rPr>
      </w:pPr>
    </w:p>
    <w:p w:rsidR="00C74866" w:rsidRPr="007B49DA" w:rsidRDefault="0026046E" w:rsidP="00C74866">
      <w:pPr>
        <w:spacing w:after="0" w:line="240" w:lineRule="auto"/>
        <w:rPr>
          <w:rFonts w:ascii="Times New Roman" w:eastAsia="Times New Roman" w:hAnsi="Times New Roman" w:cs="Times New Roman"/>
          <w:b/>
          <w:bCs/>
          <w:color w:val="000000"/>
          <w:sz w:val="24"/>
          <w:szCs w:val="24"/>
          <w:u w:val="single"/>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Pr="007B49DA">
        <w:rPr>
          <w:rFonts w:ascii="Times New Roman" w:hAnsi="Times New Roman" w:cs="Times New Roman"/>
          <w:b/>
          <w:bCs/>
          <w:color w:val="000000"/>
          <w:sz w:val="24"/>
          <w:szCs w:val="24"/>
          <w:u w:val="single"/>
        </w:rPr>
        <w:t xml:space="preserve"> </w:t>
      </w:r>
      <w:r w:rsidR="00C74866" w:rsidRPr="007B49DA">
        <w:rPr>
          <w:rFonts w:ascii="Times New Roman" w:eastAsia="Times New Roman" w:hAnsi="Times New Roman" w:cs="Times New Roman"/>
          <w:b/>
          <w:bCs/>
          <w:color w:val="000000"/>
          <w:sz w:val="24"/>
          <w:szCs w:val="24"/>
          <w:u w:val="single"/>
        </w:rPr>
        <w:t>NFX MISO Minnesota Hub Day-Ahead Off-Peak Financial Future (MDFQ)</w:t>
      </w:r>
    </w:p>
    <w:p w:rsidR="00724A87" w:rsidRPr="007B49DA" w:rsidRDefault="00724A87"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unit of trading for one contract is 50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.02 Contract Months</w:t>
      </w:r>
    </w:p>
    <w:p w:rsidR="00BC4953"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$0.50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C74866"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where the </w:t>
      </w:r>
      <w:r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4"/>
      </w:r>
      <w:r w:rsidR="00C74866" w:rsidRPr="007B49DA">
        <w:rPr>
          <w:rFonts w:ascii="Times New Roman" w:eastAsia="Times New Roman" w:hAnsi="Times New Roman" w:cs="Times New Roman"/>
          <w:color w:val="000000"/>
          <w:sz w:val="24"/>
          <w:szCs w:val="24"/>
          <w:u w:val="single"/>
        </w:rPr>
        <w:t xml:space="preserve">  All MISO</w:t>
      </w:r>
      <w:r w:rsidRPr="00DF2A76">
        <w:rPr>
          <w:rFonts w:ascii="Times New Roman" w:eastAsia="Times New Roman" w:hAnsi="Times New Roman" w:cs="Times New Roman"/>
          <w:color w:val="000000"/>
          <w:sz w:val="24"/>
          <w:szCs w:val="24"/>
          <w:u w:val="single"/>
        </w:rPr>
        <w:t xml:space="preserve"> </w:t>
      </w:r>
      <w:r w:rsidR="000471F1" w:rsidRPr="00D800B7">
        <w:rPr>
          <w:rFonts w:ascii="Times New Roman" w:eastAsia="Times New Roman" w:hAnsi="Times New Roman" w:cs="Times New Roman"/>
          <w:color w:val="000000"/>
          <w:sz w:val="24"/>
          <w:szCs w:val="24"/>
          <w:u w:val="single"/>
        </w:rPr>
        <w:t>day-ahead</w:t>
      </w:r>
      <w:r w:rsidRPr="007B49DA">
        <w:rPr>
          <w:rFonts w:ascii="Times New Roman" w:eastAsia="Times New Roman" w:hAnsi="Times New Roman" w:cs="Times New Roman"/>
          <w:color w:val="000000"/>
          <w:sz w:val="24"/>
          <w:szCs w:val="24"/>
          <w:u w:val="single"/>
        </w:rPr>
        <w:t xml:space="preserve"> hourly Peak LMPs for the contract month will be considered final at 5:00 PM EPT on the fifth business day following the last trading day, and the final settlement price will not be adjusted in the event that </w:t>
      </w:r>
      <w:r w:rsidR="00C74866"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.11 Disclaimer</w:t>
      </w:r>
    </w:p>
    <w:p w:rsidR="0026046E" w:rsidRPr="007B49DA" w:rsidRDefault="00E2441A"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E2441A" w:rsidRPr="00B74785" w:rsidRDefault="00E2441A" w:rsidP="00E2441A">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A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25MWh (MDTQ)</w:t>
      </w:r>
    </w:p>
    <w:p w:rsidR="008061A2" w:rsidRPr="007B49DA" w:rsidRDefault="008061A2" w:rsidP="008061A2">
      <w:pPr>
        <w:spacing w:after="0" w:line="240" w:lineRule="auto"/>
        <w:rPr>
          <w:rFonts w:ascii="Times New Roman" w:eastAsia="Times New Roman" w:hAnsi="Times New Roman" w:cs="Times New Roman"/>
          <w:b/>
          <w:bCs/>
          <w:color w:val="000000"/>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A.01 Unit of Trading</w:t>
      </w:r>
    </w:p>
    <w:p w:rsidR="0026046E"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MWh.</w:t>
      </w:r>
    </w:p>
    <w:p w:rsidR="002F267C" w:rsidRPr="007B49DA" w:rsidRDefault="002F267C"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w:t>
      </w:r>
      <w:r w:rsidR="00E2441A" w:rsidRPr="007B49DA">
        <w:rPr>
          <w:rFonts w:ascii="Times New Roman" w:hAnsi="Times New Roman" w:cs="Times New Roman"/>
          <w:sz w:val="24"/>
          <w:szCs w:val="24"/>
          <w:u w:val="single"/>
        </w:rPr>
        <w:t>2</w:t>
      </w:r>
      <w:r w:rsidRPr="007B49DA">
        <w:rPr>
          <w:rFonts w:ascii="Times New Roman" w:hAnsi="Times New Roman" w:cs="Times New Roman"/>
          <w:sz w:val="24"/>
          <w:szCs w:val="24"/>
          <w:u w:val="single"/>
        </w:rPr>
        <w:t>5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7B49DA">
        <w:rPr>
          <w:rFonts w:ascii="Times New Roman" w:eastAsia="Times New Roman" w:hAnsi="Times New Roman" w:cs="Times New Roman"/>
          <w:color w:val="000000"/>
          <w:sz w:val="24"/>
          <w:szCs w:val="24"/>
          <w:u w:val="single"/>
        </w:rPr>
        <w:t xml:space="preserve"> </w:t>
      </w:r>
      <w:r w:rsidR="00E2441A"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5"/>
      </w:r>
      <w:r w:rsidRPr="007B49DA">
        <w:rPr>
          <w:rFonts w:ascii="Times New Roman" w:eastAsia="Times New Roman" w:hAnsi="Times New Roman" w:cs="Times New Roman"/>
          <w:color w:val="000000"/>
          <w:sz w:val="24"/>
          <w:szCs w:val="24"/>
          <w:u w:val="single"/>
        </w:rPr>
        <w:t xml:space="preserve">  All </w:t>
      </w:r>
      <w:r w:rsidR="00E2441A" w:rsidRPr="00DF2A76">
        <w:rPr>
          <w:rFonts w:ascii="Times New Roman" w:eastAsia="Times New Roman" w:hAnsi="Times New Roman" w:cs="Times New Roman"/>
          <w:color w:val="000000"/>
          <w:sz w:val="24"/>
          <w:szCs w:val="24"/>
          <w:u w:val="single"/>
        </w:rPr>
        <w:t xml:space="preserve">MISO day-ahead </w:t>
      </w:r>
      <w:r w:rsidRPr="007B49DA">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E2441A"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A.11 Disclaimer</w:t>
      </w:r>
    </w:p>
    <w:p w:rsidR="0026046E" w:rsidRPr="007B49DA" w:rsidRDefault="00C039BD"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w:t>
      </w:r>
      <w:r w:rsidR="00472339" w:rsidRPr="007B49DA">
        <w:rPr>
          <w:rFonts w:ascii="Times New Roman" w:hAnsi="Times New Roman" w:cs="Times New Roman"/>
          <w:sz w:val="24"/>
          <w:szCs w:val="24"/>
          <w:u w:val="single"/>
        </w:rPr>
        <w:t xml:space="preserve">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w:t>
      </w:r>
      <w:r w:rsidRPr="007B49DA">
        <w:rPr>
          <w:rFonts w:ascii="Times New Roman" w:hAnsi="Times New Roman" w:cs="Times New Roman"/>
          <w:sz w:val="24"/>
          <w:szCs w:val="24"/>
          <w:u w:val="single"/>
        </w:rPr>
        <w:lastRenderedPageBreak/>
        <w:t>PROFITS OR INDIRECT, PUNITIVE, SPECIAL OR CONSEQUENTIAL DAMAGES (INCLUDING LOST PROFITS), EVEN IF NOTIFIED OF THE POSSIBILITY OF SUCH DAMAGES.</w:t>
      </w:r>
    </w:p>
    <w:p w:rsidR="00146D29" w:rsidRPr="007B49DA" w:rsidRDefault="00146D29" w:rsidP="0026046E">
      <w:pPr>
        <w:spacing w:line="240" w:lineRule="auto"/>
        <w:rPr>
          <w:rFonts w:ascii="Times New Roman" w:hAnsi="Times New Roman" w:cs="Times New Roman"/>
          <w:sz w:val="24"/>
          <w:szCs w:val="24"/>
          <w:u w:val="single"/>
        </w:rPr>
      </w:pPr>
    </w:p>
    <w:p w:rsidR="00C039BD" w:rsidRPr="00B74785" w:rsidRDefault="00C039BD" w:rsidP="00C039BD">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 xml:space="preserve">Chapter </w:t>
      </w:r>
      <w:r w:rsidR="00363722" w:rsidRPr="007B49DA">
        <w:rPr>
          <w:rFonts w:ascii="Times New Roman" w:hAnsi="Times New Roman" w:cs="Times New Roman"/>
          <w:b/>
          <w:sz w:val="24"/>
          <w:szCs w:val="24"/>
          <w:u w:val="single"/>
        </w:rPr>
        <w:t>354</w:t>
      </w:r>
      <w:r w:rsidR="0026046E" w:rsidRPr="007B49DA">
        <w:rPr>
          <w:rFonts w:ascii="Times New Roman" w:hAnsi="Times New Roman" w:cs="Times New Roman"/>
          <w:b/>
          <w:bCs/>
          <w:color w:val="000000"/>
          <w:sz w:val="24"/>
          <w:szCs w:val="24"/>
          <w:u w:val="single"/>
        </w:rPr>
        <w:t xml:space="preserve">B </w:t>
      </w:r>
      <w:r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Pr="007B49DA">
        <w:rPr>
          <w:rFonts w:ascii="Times New Roman" w:eastAsia="Times New Roman" w:hAnsi="Times New Roman" w:cs="Times New Roman"/>
          <w:b/>
          <w:bCs/>
          <w:color w:val="000000"/>
          <w:sz w:val="24"/>
          <w:szCs w:val="24"/>
          <w:u w:val="single"/>
        </w:rPr>
        <w:t>5MWh (MDIQ)</w:t>
      </w:r>
    </w:p>
    <w:p w:rsidR="0026046E" w:rsidRPr="007B49DA" w:rsidRDefault="0026046E" w:rsidP="008061A2">
      <w:pPr>
        <w:spacing w:after="0"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B.01 Unit of Trading</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w:t>
      </w:r>
      <w:r w:rsidR="00C039BD" w:rsidRPr="007B49DA">
        <w:rPr>
          <w:rFonts w:ascii="Times New Roman" w:hAnsi="Times New Roman" w:cs="Times New Roman"/>
          <w:sz w:val="24"/>
          <w:szCs w:val="24"/>
          <w:u w:val="single"/>
        </w:rPr>
        <w:t>of trading for one contract is 5</w:t>
      </w:r>
      <w:r w:rsidRPr="007B49DA">
        <w:rPr>
          <w:rFonts w:ascii="Times New Roman" w:hAnsi="Times New Roman" w:cs="Times New Roman"/>
          <w:sz w:val="24"/>
          <w:szCs w:val="24"/>
          <w:u w:val="single"/>
        </w:rPr>
        <w:t xml:space="preserve"> MWh.</w:t>
      </w:r>
    </w:p>
    <w:p w:rsidR="002F267C" w:rsidRDefault="002F267C" w:rsidP="0026046E">
      <w:pPr>
        <w:spacing w:line="240" w:lineRule="auto"/>
        <w:rPr>
          <w:rFonts w:ascii="Times New Roman" w:hAnsi="Times New Roman" w:cs="Times New Roman"/>
          <w:b/>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B.02 Contract Months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B.03 Prices and Minimum Increments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$0.01 per MWh which is equal to $0.0</w:t>
      </w:r>
      <w:r w:rsidR="00C039BD" w:rsidRPr="007B49DA">
        <w:rPr>
          <w:rFonts w:ascii="Times New Roman" w:hAnsi="Times New Roman" w:cs="Times New Roman"/>
          <w:sz w:val="24"/>
          <w:szCs w:val="24"/>
          <w:u w:val="single"/>
        </w:rPr>
        <w:t>5</w:t>
      </w:r>
      <w:r w:rsidRPr="007B49DA">
        <w:rPr>
          <w:rFonts w:ascii="Times New Roman" w:hAnsi="Times New Roman" w:cs="Times New Roman"/>
          <w:sz w:val="24"/>
          <w:szCs w:val="24"/>
          <w:u w:val="single"/>
        </w:rPr>
        <w:t xml:space="preserve"> per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B.04 Last Trading Day</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B.05 Final Settlement Date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B.06 Final and Daily Settlement and Settlement Prices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6046E" w:rsidRPr="007B49DA" w:rsidRDefault="0026046E" w:rsidP="0026046E">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(c) Pursuant to Chapter V, Section III, t</w:t>
      </w:r>
      <w:r w:rsidRPr="007B49DA">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7B49DA">
        <w:rPr>
          <w:rFonts w:ascii="Times New Roman" w:eastAsia="Times New Roman" w:hAnsi="Times New Roman" w:cs="Times New Roman"/>
          <w:color w:val="000000"/>
          <w:sz w:val="24"/>
          <w:szCs w:val="24"/>
          <w:u w:val="single"/>
        </w:rPr>
        <w:t xml:space="preserve">eak LMPs for the </w:t>
      </w:r>
      <w:r w:rsidR="00C039BD" w:rsidRPr="007B49DA">
        <w:rPr>
          <w:rFonts w:ascii="Times New Roman" w:eastAsia="Times New Roman" w:hAnsi="Times New Roman" w:cs="Times New Roman"/>
          <w:color w:val="000000"/>
          <w:sz w:val="24"/>
          <w:szCs w:val="24"/>
          <w:u w:val="single"/>
        </w:rPr>
        <w:t xml:space="preserve">Minnesota Hub </w:t>
      </w:r>
      <w:r w:rsidRPr="007B49DA">
        <w:rPr>
          <w:rFonts w:ascii="Times New Roman" w:eastAsia="Times New Roman" w:hAnsi="Times New Roman" w:cs="Times New Roman"/>
          <w:color w:val="000000"/>
          <w:sz w:val="24"/>
          <w:szCs w:val="24"/>
          <w:u w:val="single"/>
        </w:rPr>
        <w:t xml:space="preserve">as published by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where the off-peak hours are the hours ending 01:00-07:00 and 24:00 EPT for each Monday through Friday excluding NERC holidays, and hours ending 01:00-24:00 EPT for each Saturday, Sunday and NERC holiday.</w:t>
      </w:r>
      <w:r w:rsidRPr="007B49DA">
        <w:rPr>
          <w:rStyle w:val="FootnoteReference"/>
          <w:rFonts w:ascii="Times New Roman" w:eastAsia="Times New Roman" w:hAnsi="Times New Roman" w:cs="Times New Roman"/>
          <w:color w:val="000000"/>
          <w:sz w:val="24"/>
          <w:szCs w:val="24"/>
          <w:u w:val="single"/>
        </w:rPr>
        <w:footnoteReference w:id="26"/>
      </w:r>
      <w:r w:rsidRPr="007B49DA">
        <w:rPr>
          <w:rFonts w:ascii="Times New Roman" w:eastAsia="Times New Roman" w:hAnsi="Times New Roman" w:cs="Times New Roman"/>
          <w:color w:val="000000"/>
          <w:sz w:val="24"/>
          <w:szCs w:val="24"/>
          <w:u w:val="single"/>
        </w:rPr>
        <w:t xml:space="preserve">  All </w:t>
      </w:r>
      <w:r w:rsidR="00C039BD" w:rsidRPr="00DF2A76">
        <w:rPr>
          <w:rFonts w:ascii="Times New Roman" w:eastAsia="Times New Roman" w:hAnsi="Times New Roman" w:cs="Times New Roman"/>
          <w:color w:val="000000"/>
          <w:sz w:val="24"/>
          <w:szCs w:val="24"/>
          <w:u w:val="single"/>
        </w:rPr>
        <w:t xml:space="preserve">MISO day-ahead </w:t>
      </w:r>
      <w:r w:rsidRPr="00D800B7">
        <w:rPr>
          <w:rFonts w:ascii="Times New Roman" w:eastAsia="Times New Roman" w:hAnsi="Times New Roman" w:cs="Times New Roman"/>
          <w:color w:val="000000"/>
          <w:sz w:val="24"/>
          <w:szCs w:val="24"/>
          <w:u w:val="single"/>
        </w:rPr>
        <w:t xml:space="preserve">hourly Peak LMPs for the contract month will be considered final at 5:00 PM EPT </w:t>
      </w:r>
      <w:r w:rsidRPr="007B49DA">
        <w:rPr>
          <w:rFonts w:ascii="Times New Roman" w:eastAsia="Times New Roman" w:hAnsi="Times New Roman" w:cs="Times New Roman"/>
          <w:color w:val="000000"/>
          <w:sz w:val="24"/>
          <w:szCs w:val="24"/>
          <w:u w:val="single"/>
        </w:rPr>
        <w:t xml:space="preserve">on the fifth business day following the last trading day, and the final settlement price will not be adjusted in the event that </w:t>
      </w:r>
      <w:r w:rsidR="00C039BD" w:rsidRPr="007B49DA">
        <w:rPr>
          <w:rFonts w:ascii="Times New Roman" w:eastAsia="Times New Roman" w:hAnsi="Times New Roman" w:cs="Times New Roman"/>
          <w:color w:val="000000"/>
          <w:sz w:val="24"/>
          <w:szCs w:val="24"/>
          <w:u w:val="single"/>
        </w:rPr>
        <w:t xml:space="preserve">MISO </w:t>
      </w:r>
      <w:r w:rsidRPr="007B49DA">
        <w:rPr>
          <w:rFonts w:ascii="Times New Roman" w:eastAsia="Times New Roman" w:hAnsi="Times New Roman" w:cs="Times New Roman"/>
          <w:color w:val="000000"/>
          <w:sz w:val="24"/>
          <w:szCs w:val="24"/>
          <w:u w:val="single"/>
        </w:rPr>
        <w:t xml:space="preserve">adjusts any LMPs at a later time for any reason. </w:t>
      </w:r>
    </w:p>
    <w:p w:rsidR="0026046E" w:rsidRPr="007B49DA" w:rsidRDefault="0026046E" w:rsidP="0026046E">
      <w:pPr>
        <w:spacing w:after="0" w:line="240" w:lineRule="auto"/>
        <w:rPr>
          <w:rFonts w:ascii="Times New Roman" w:hAnsi="Times New Roman" w:cs="Times New Roman"/>
          <w:sz w:val="24"/>
          <w:szCs w:val="24"/>
        </w:rPr>
      </w:pP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 xml:space="preserve">If the final settlement price is not available or the normal settlement procedure cannot be utilized </w:t>
      </w:r>
      <w:r w:rsidRPr="007B49DA">
        <w:rPr>
          <w:rFonts w:ascii="Times New Roman" w:hAnsi="Times New Roman" w:cs="Times New Roman"/>
          <w:sz w:val="24"/>
          <w:szCs w:val="24"/>
          <w:u w:val="single"/>
        </w:rPr>
        <w:lastRenderedPageBreak/>
        <w:t>due to a trading disruption or other unusual circumstance, the final settlement price will be determined in accordance with the Rules and By-Laws of the Clearing Corporation.</w:t>
      </w:r>
    </w:p>
    <w:p w:rsidR="00C161F3" w:rsidRPr="007B49DA" w:rsidRDefault="00C161F3" w:rsidP="0026046E">
      <w:pPr>
        <w:spacing w:line="240" w:lineRule="auto"/>
        <w:rPr>
          <w:rFonts w:ascii="Times New Roman" w:hAnsi="Times New Roman" w:cs="Times New Roman"/>
          <w:sz w:val="24"/>
          <w:szCs w:val="24"/>
          <w:u w:val="single"/>
        </w:rPr>
      </w:pPr>
    </w:p>
    <w:p w:rsidR="00C161F3" w:rsidRPr="007B49DA" w:rsidRDefault="00C161F3" w:rsidP="0026046E">
      <w:pPr>
        <w:spacing w:line="240" w:lineRule="auto"/>
        <w:rPr>
          <w:rFonts w:ascii="Times New Roman" w:hAnsi="Times New Roman" w:cs="Times New Roman"/>
          <w:sz w:val="24"/>
          <w:szCs w:val="24"/>
          <w:u w:val="single"/>
        </w:rPr>
      </w:pP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B.07 Trading Algorithm</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B.08 Block Trade Minimum Quantity Threshold and Reporting Window</w:t>
      </w:r>
    </w:p>
    <w:p w:rsidR="0026046E" w:rsidRPr="007B49DA" w:rsidRDefault="0026046E" w:rsidP="0026046E">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B.09 Order Price Limit Protection</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B.10 Non-Reviewable Range</w:t>
      </w:r>
    </w:p>
    <w:p w:rsidR="0026046E" w:rsidRPr="007B49DA" w:rsidRDefault="0026046E"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26046E" w:rsidRPr="007B49DA" w:rsidRDefault="00363722" w:rsidP="0026046E">
      <w:pPr>
        <w:spacing w:line="240" w:lineRule="auto"/>
        <w:rPr>
          <w:rFonts w:ascii="Times New Roman" w:hAnsi="Times New Roman" w:cs="Times New Roman"/>
          <w:b/>
          <w:sz w:val="24"/>
          <w:szCs w:val="24"/>
          <w:u w:val="single"/>
        </w:rPr>
      </w:pPr>
      <w:r w:rsidRPr="007B49DA">
        <w:rPr>
          <w:rFonts w:ascii="Times New Roman" w:hAnsi="Times New Roman" w:cs="Times New Roman"/>
          <w:b/>
          <w:sz w:val="24"/>
          <w:szCs w:val="24"/>
          <w:u w:val="single"/>
        </w:rPr>
        <w:t>354</w:t>
      </w:r>
      <w:r w:rsidR="0026046E" w:rsidRPr="007B49DA">
        <w:rPr>
          <w:rFonts w:ascii="Times New Roman" w:hAnsi="Times New Roman" w:cs="Times New Roman"/>
          <w:b/>
          <w:sz w:val="24"/>
          <w:szCs w:val="24"/>
          <w:u w:val="single"/>
        </w:rPr>
        <w:t>B.11 Disclaimer</w:t>
      </w:r>
    </w:p>
    <w:p w:rsidR="00E65090" w:rsidRPr="007B49DA" w:rsidRDefault="00DF61B6" w:rsidP="0026046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w:t>
      </w:r>
      <w:r w:rsidRPr="007B49DA">
        <w:rPr>
          <w:rFonts w:ascii="Times New Roman" w:hAnsi="Times New Roman" w:cs="Times New Roman"/>
          <w:sz w:val="24"/>
          <w:szCs w:val="24"/>
          <w:u w:val="single"/>
        </w:rPr>
        <w:lastRenderedPageBreak/>
        <w:t xml:space="preserve">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B3476B" w:rsidRDefault="00B3476B" w:rsidP="0026046E">
      <w:pPr>
        <w:spacing w:line="240" w:lineRule="auto"/>
        <w:rPr>
          <w:rFonts w:ascii="Times New Roman" w:hAnsi="Times New Roman" w:cs="Times New Roman"/>
          <w:sz w:val="24"/>
          <w:szCs w:val="24"/>
          <w:u w:val="single"/>
        </w:rPr>
      </w:pPr>
    </w:p>
    <w:p w:rsidR="002F267C" w:rsidRDefault="002F267C" w:rsidP="0026046E">
      <w:pPr>
        <w:spacing w:line="240" w:lineRule="auto"/>
        <w:rPr>
          <w:rFonts w:ascii="Times New Roman" w:hAnsi="Times New Roman" w:cs="Times New Roman"/>
          <w:sz w:val="24"/>
          <w:szCs w:val="24"/>
          <w:u w:val="single"/>
        </w:rPr>
      </w:pPr>
    </w:p>
    <w:p w:rsidR="002F267C" w:rsidRPr="007B49DA" w:rsidRDefault="002F267C" w:rsidP="0026046E">
      <w:pPr>
        <w:spacing w:line="240" w:lineRule="auto"/>
        <w:rPr>
          <w:rFonts w:ascii="Times New Roman" w:hAnsi="Times New Roman" w:cs="Times New Roman"/>
          <w:sz w:val="24"/>
          <w:szCs w:val="24"/>
          <w:u w:val="single"/>
        </w:rPr>
      </w:pPr>
    </w:p>
    <w:p w:rsidR="00B3476B" w:rsidRPr="00B74785" w:rsidRDefault="00146D29" w:rsidP="00B3476B">
      <w:pPr>
        <w:spacing w:after="0" w:line="240" w:lineRule="auto"/>
        <w:rPr>
          <w:rFonts w:ascii="Times New Roman" w:eastAsia="Times New Roman" w:hAnsi="Times New Roman" w:cs="Times New Roman"/>
          <w:b/>
          <w:bCs/>
          <w:color w:val="000000"/>
          <w:sz w:val="24"/>
          <w:szCs w:val="24"/>
        </w:rPr>
      </w:pPr>
      <w:r w:rsidRPr="007B49DA">
        <w:rPr>
          <w:rFonts w:ascii="Times New Roman" w:hAnsi="Times New Roman" w:cs="Times New Roman"/>
          <w:b/>
          <w:bCs/>
          <w:color w:val="000000"/>
          <w:sz w:val="24"/>
          <w:szCs w:val="24"/>
          <w:u w:val="single"/>
        </w:rPr>
        <w:t>Chapter 354C</w:t>
      </w:r>
      <w:r w:rsidR="00E65090" w:rsidRPr="007B49DA">
        <w:rPr>
          <w:rFonts w:ascii="Times New Roman" w:hAnsi="Times New Roman" w:cs="Times New Roman"/>
          <w:b/>
          <w:bCs/>
          <w:color w:val="000000"/>
          <w:sz w:val="24"/>
          <w:szCs w:val="24"/>
          <w:u w:val="single"/>
        </w:rPr>
        <w:t xml:space="preserve"> </w:t>
      </w:r>
      <w:r w:rsidR="00B3476B" w:rsidRPr="007B49DA">
        <w:rPr>
          <w:rFonts w:ascii="Times New Roman" w:eastAsia="Times New Roman" w:hAnsi="Times New Roman" w:cs="Times New Roman"/>
          <w:b/>
          <w:bCs/>
          <w:color w:val="000000"/>
          <w:sz w:val="24"/>
          <w:szCs w:val="24"/>
          <w:u w:val="single"/>
        </w:rPr>
        <w:t xml:space="preserve">NFX MISO Minnesota Hub Day-Ahead Off-Peak Mini Financial Futures </w:t>
      </w:r>
      <w:r w:rsidR="00992CE8" w:rsidRPr="007B49DA">
        <w:rPr>
          <w:rFonts w:eastAsia="Calibri"/>
          <w:sz w:val="24"/>
          <w:szCs w:val="24"/>
          <w:u w:val="single"/>
        </w:rPr>
        <w:t>–</w:t>
      </w:r>
      <w:r w:rsidR="00992CE8">
        <w:rPr>
          <w:rFonts w:eastAsia="Calibri"/>
          <w:sz w:val="24"/>
          <w:szCs w:val="24"/>
          <w:u w:val="single"/>
        </w:rPr>
        <w:t xml:space="preserve"> </w:t>
      </w:r>
      <w:r w:rsidR="00B3476B" w:rsidRPr="007B49DA">
        <w:rPr>
          <w:rFonts w:ascii="Times New Roman" w:eastAsia="Times New Roman" w:hAnsi="Times New Roman" w:cs="Times New Roman"/>
          <w:b/>
          <w:bCs/>
          <w:color w:val="000000"/>
          <w:sz w:val="24"/>
          <w:szCs w:val="24"/>
          <w:u w:val="single"/>
        </w:rPr>
        <w:t>1MWh (MDOQ)</w:t>
      </w:r>
    </w:p>
    <w:p w:rsidR="002F267C" w:rsidRDefault="002F267C" w:rsidP="007C04E9">
      <w:pPr>
        <w:spacing w:line="240" w:lineRule="auto"/>
        <w:rPr>
          <w:rFonts w:ascii="Times New Roman" w:hAnsi="Times New Roman" w:cs="Times New Roman"/>
          <w:b/>
          <w:bCs/>
          <w:color w:val="000000"/>
          <w:sz w:val="24"/>
          <w:szCs w:val="24"/>
          <w:u w:val="single"/>
        </w:rPr>
      </w:pPr>
    </w:p>
    <w:p w:rsidR="007C04E9" w:rsidRPr="007B49DA" w:rsidRDefault="007C04E9" w:rsidP="007C04E9">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Pr="007B49DA">
        <w:rPr>
          <w:rFonts w:ascii="Times New Roman" w:hAnsi="Times New Roman" w:cs="Times New Roman"/>
          <w:b/>
          <w:sz w:val="24"/>
          <w:szCs w:val="24"/>
          <w:u w:val="single"/>
        </w:rPr>
        <w:t>.01 Unit of Trading</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The unit of trading for one contract is </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MWh.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.02 Contract Months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 xml:space="preserve">The Exchange may list for trading up to </w:t>
      </w:r>
      <w:r w:rsidR="00BF2C2E" w:rsidRPr="007B49DA">
        <w:rPr>
          <w:rFonts w:ascii="Times New Roman" w:hAnsi="Times New Roman" w:cs="Times New Roman"/>
          <w:sz w:val="24"/>
          <w:szCs w:val="24"/>
          <w:u w:val="single"/>
        </w:rPr>
        <w:t>120</w:t>
      </w:r>
      <w:r w:rsidRPr="007B49DA">
        <w:rPr>
          <w:rFonts w:ascii="Times New Roman" w:hAnsi="Times New Roman" w:cs="Times New Roman"/>
          <w:sz w:val="24"/>
          <w:szCs w:val="24"/>
          <w:u w:val="single"/>
        </w:rPr>
        <w:t xml:space="preserve"> consecutive or non-consecutive monthly contracts, beginning with the nearest available contract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.03 Prices and Minimum Increments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Prices are quoted in U.S. dollars and cents per MWh. The minimum trading increment is $0</w:t>
      </w:r>
      <w:r w:rsidR="00B3476B" w:rsidRPr="007B49DA">
        <w:rPr>
          <w:rFonts w:ascii="Times New Roman" w:hAnsi="Times New Roman" w:cs="Times New Roman"/>
          <w:sz w:val="24"/>
          <w:szCs w:val="24"/>
          <w:u w:val="single"/>
        </w:rPr>
        <w:t>.01 per MWh which is equal to $0</w:t>
      </w:r>
      <w:r w:rsidRPr="007B49DA">
        <w:rPr>
          <w:rFonts w:ascii="Times New Roman" w:hAnsi="Times New Roman" w:cs="Times New Roman"/>
          <w:sz w:val="24"/>
          <w:szCs w:val="24"/>
          <w:u w:val="single"/>
        </w:rPr>
        <w:t>.0</w:t>
      </w:r>
      <w:r w:rsidR="00B3476B" w:rsidRPr="007B49DA">
        <w:rPr>
          <w:rFonts w:ascii="Times New Roman" w:hAnsi="Times New Roman" w:cs="Times New Roman"/>
          <w:sz w:val="24"/>
          <w:szCs w:val="24"/>
          <w:u w:val="single"/>
        </w:rPr>
        <w:t>1</w:t>
      </w:r>
      <w:r w:rsidRPr="007B49DA">
        <w:rPr>
          <w:rFonts w:ascii="Times New Roman" w:hAnsi="Times New Roman" w:cs="Times New Roman"/>
          <w:sz w:val="24"/>
          <w:szCs w:val="24"/>
          <w:u w:val="single"/>
        </w:rPr>
        <w:t xml:space="preserve"> per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.04 Last Trading Day</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.05 Final Settlement Date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.06 Final and Daily Settlement and Settlement Prices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(a) Final settlement for contracts held to their maturity date is by cash settlement in U.S. dollars.</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65090" w:rsidRPr="007B49DA" w:rsidRDefault="00E65090" w:rsidP="00E65090">
      <w:pPr>
        <w:spacing w:after="0" w:line="240" w:lineRule="auto"/>
        <w:rPr>
          <w:rFonts w:ascii="Times New Roman" w:eastAsia="Times New Roman" w:hAnsi="Times New Roman" w:cs="Times New Roman"/>
          <w:color w:val="000000"/>
          <w:sz w:val="24"/>
          <w:szCs w:val="24"/>
          <w:u w:val="single"/>
        </w:rPr>
      </w:pPr>
      <w:r w:rsidRPr="007B49DA">
        <w:rPr>
          <w:rFonts w:ascii="Times New Roman" w:hAnsi="Times New Roman" w:cs="Times New Roman"/>
          <w:sz w:val="24"/>
          <w:szCs w:val="24"/>
          <w:u w:val="single"/>
        </w:rPr>
        <w:t xml:space="preserve">(c) </w:t>
      </w:r>
      <w:r w:rsidR="00B3476B" w:rsidRPr="007B49DA">
        <w:rPr>
          <w:rFonts w:ascii="Times New Roman" w:hAnsi="Times New Roman" w:cs="Times New Roman"/>
          <w:sz w:val="24"/>
          <w:szCs w:val="24"/>
          <w:u w:val="single"/>
        </w:rPr>
        <w:t>Pursuant to Chapter V, Section III, t</w:t>
      </w:r>
      <w:r w:rsidR="00B3476B" w:rsidRPr="007B49DA">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Minnesota Hub as published by MISO where the </w:t>
      </w:r>
      <w:r w:rsidR="00B3476B" w:rsidRPr="007B49DA">
        <w:rPr>
          <w:rFonts w:ascii="Times New Roman" w:eastAsia="Times New Roman" w:hAnsi="Times New Roman" w:cs="Times New Roman"/>
          <w:color w:val="000000"/>
          <w:sz w:val="24"/>
          <w:szCs w:val="24"/>
          <w:u w:val="single"/>
        </w:rPr>
        <w:lastRenderedPageBreak/>
        <w:t>off-peak hours are the hours ending 01:00-07:00 and 24:00 EPT for each Monday through Friday excluding NERC holidays, and hours ending 01:00-24:00 EPT for each Saturday, Sunday and NERC holiday.</w:t>
      </w:r>
      <w:r w:rsidR="00B3476B" w:rsidRPr="007B49DA">
        <w:rPr>
          <w:rStyle w:val="FootnoteReference"/>
          <w:rFonts w:ascii="Times New Roman" w:eastAsia="Times New Roman" w:hAnsi="Times New Roman" w:cs="Times New Roman"/>
          <w:color w:val="000000"/>
          <w:sz w:val="24"/>
          <w:szCs w:val="24"/>
          <w:u w:val="single"/>
        </w:rPr>
        <w:footnoteReference w:id="27"/>
      </w:r>
      <w:r w:rsidR="00B3476B" w:rsidRPr="007B49DA">
        <w:rPr>
          <w:rFonts w:ascii="Times New Roman" w:eastAsia="Times New Roman" w:hAnsi="Times New Roman" w:cs="Times New Roman"/>
          <w:color w:val="000000"/>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E65090" w:rsidRPr="007B49DA" w:rsidRDefault="00E65090" w:rsidP="00E65090">
      <w:pPr>
        <w:spacing w:after="0" w:line="240" w:lineRule="auto"/>
        <w:rPr>
          <w:rFonts w:ascii="Times New Roman" w:hAnsi="Times New Roman" w:cs="Times New Roman"/>
          <w:sz w:val="24"/>
          <w:szCs w:val="24"/>
        </w:rPr>
      </w:pPr>
    </w:p>
    <w:p w:rsidR="00FC012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7B49DA">
        <w:rPr>
          <w:rFonts w:ascii="Times New Roman" w:hAnsi="Times New Roman" w:cs="Times New Roman"/>
          <w:sz w:val="24"/>
          <w:szCs w:val="24"/>
        </w:rPr>
        <w:t xml:space="preserve">  </w:t>
      </w:r>
      <w:r w:rsidRPr="007B49DA">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.07 Trading Algorithm</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.08 Block Trade Minimum Quantity Threshold and Reporting Window</w:t>
      </w:r>
    </w:p>
    <w:p w:rsidR="00E65090" w:rsidRPr="007B49DA" w:rsidRDefault="00E65090" w:rsidP="00E65090">
      <w:pPr>
        <w:autoSpaceDE w:val="0"/>
        <w:autoSpaceDN w:val="0"/>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Pursuant to Chapter IV, Section 10, block trades shall be permitted with a minimum quantity threshold of 5 contracts and the Reporting Window shall be fifteen minutes.  </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.09 Order Price Limit Protection</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lastRenderedPageBreak/>
        <w:t>Pursuant to Chapter IV, Section 8, the Order Price Limits shall be $2.00 above and $2.00 below the Reference Price as defined in Chapter IV, Section 8.</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.10 Non-Reviewable Range</w:t>
      </w:r>
    </w:p>
    <w:p w:rsidR="00E65090" w:rsidRPr="007B49DA" w:rsidRDefault="00E65090" w:rsidP="00E65090">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For purposes of Chapter V, Section 5, the non-reviewable range shall be from $2.00 above to $2.00 below the true market price for the Contract as set forth in the Exchange's Error Trade Policy.</w:t>
      </w:r>
    </w:p>
    <w:p w:rsidR="00E65090" w:rsidRPr="007B49DA" w:rsidRDefault="00146D29" w:rsidP="00E65090">
      <w:pPr>
        <w:spacing w:line="240" w:lineRule="auto"/>
        <w:rPr>
          <w:rFonts w:ascii="Times New Roman" w:hAnsi="Times New Roman" w:cs="Times New Roman"/>
          <w:b/>
          <w:sz w:val="24"/>
          <w:szCs w:val="24"/>
          <w:u w:val="single"/>
        </w:rPr>
      </w:pPr>
      <w:r w:rsidRPr="007B49DA">
        <w:rPr>
          <w:rFonts w:ascii="Times New Roman" w:hAnsi="Times New Roman" w:cs="Times New Roman"/>
          <w:b/>
          <w:bCs/>
          <w:color w:val="000000"/>
          <w:sz w:val="24"/>
          <w:szCs w:val="24"/>
          <w:u w:val="single"/>
        </w:rPr>
        <w:t>354C</w:t>
      </w:r>
      <w:r w:rsidR="00E65090" w:rsidRPr="007B49DA">
        <w:rPr>
          <w:rFonts w:ascii="Times New Roman" w:hAnsi="Times New Roman" w:cs="Times New Roman"/>
          <w:b/>
          <w:sz w:val="24"/>
          <w:szCs w:val="24"/>
          <w:u w:val="single"/>
        </w:rPr>
        <w:t>.11 Disclaimer</w:t>
      </w:r>
    </w:p>
    <w:p w:rsidR="006A6510" w:rsidRPr="007B49DA" w:rsidRDefault="00B3476B" w:rsidP="00D8350E">
      <w:pPr>
        <w:spacing w:line="240" w:lineRule="auto"/>
        <w:rPr>
          <w:rFonts w:ascii="Times New Roman" w:hAnsi="Times New Roman" w:cs="Times New Roman"/>
          <w:sz w:val="24"/>
          <w:szCs w:val="24"/>
          <w:u w:val="single"/>
        </w:rPr>
      </w:pPr>
      <w:r w:rsidRPr="007B49DA">
        <w:rPr>
          <w:rFonts w:ascii="Times New Roman" w:hAnsi="Times New Roman" w:cs="Times New Roman"/>
          <w:sz w:val="24"/>
          <w:szCs w:val="24"/>
          <w:u w:val="single"/>
        </w:rPr>
        <w:t xml:space="preserve">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472339" w:rsidRPr="007B49DA">
        <w:rPr>
          <w:rFonts w:ascii="Times New Roman" w:eastAsia="Times New Roman" w:hAnsi="Times New Roman" w:cs="Times New Roman"/>
          <w:bCs/>
          <w:color w:val="000000"/>
          <w:sz w:val="24"/>
          <w:szCs w:val="24"/>
          <w:u w:val="single"/>
        </w:rPr>
        <w:t>MISO</w:t>
      </w:r>
      <w:r w:rsidRPr="007B49D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sectPr w:rsidR="006A6510" w:rsidRPr="007B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D9" w:rsidRDefault="00911CD9" w:rsidP="00154462">
      <w:pPr>
        <w:spacing w:after="0" w:line="240" w:lineRule="auto"/>
      </w:pPr>
      <w:r>
        <w:separator/>
      </w:r>
    </w:p>
  </w:endnote>
  <w:endnote w:type="continuationSeparator" w:id="0">
    <w:p w:rsidR="00911CD9" w:rsidRDefault="00911CD9"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D9" w:rsidRDefault="00911CD9" w:rsidP="00154462">
      <w:pPr>
        <w:spacing w:after="0" w:line="240" w:lineRule="auto"/>
      </w:pPr>
      <w:r>
        <w:separator/>
      </w:r>
    </w:p>
  </w:footnote>
  <w:footnote w:type="continuationSeparator" w:id="0">
    <w:p w:rsidR="00911CD9" w:rsidRDefault="00911CD9" w:rsidP="00154462">
      <w:pPr>
        <w:spacing w:after="0" w:line="240" w:lineRule="auto"/>
      </w:pPr>
      <w:r>
        <w:continuationSeparator/>
      </w:r>
    </w:p>
  </w:footnote>
  <w:footnote w:id="1">
    <w:p w:rsidR="00290FB2" w:rsidRPr="00EA4F65" w:rsidRDefault="00290FB2" w:rsidP="00E139A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Pr>
          <w:rFonts w:ascii="Times New Roman" w:hAnsi="Times New Roman" w:cs="Times New Roman"/>
          <w:color w:val="000000"/>
          <w:u w:val="single"/>
        </w:rPr>
        <w:t>As of June 12, 2017</w:t>
      </w:r>
      <w:r w:rsidRPr="00E139A2">
        <w:rPr>
          <w:rFonts w:ascii="Times New Roman" w:hAnsi="Times New Roman" w:cs="Times New Roman"/>
          <w:color w:val="000000"/>
          <w:u w:val="single"/>
        </w:rPr>
        <w:t>, ISO-NE publishes the hourly LMP at the following page on its website:</w:t>
      </w:r>
      <w:r w:rsidRPr="00E139A2">
        <w:rPr>
          <w:rStyle w:val="apple-converted-space"/>
          <w:rFonts w:ascii="Times New Roman" w:hAnsi="Times New Roman" w:cs="Times New Roman"/>
          <w:color w:val="000000"/>
          <w:u w:val="single"/>
        </w:rPr>
        <w:t> </w:t>
      </w:r>
      <w:hyperlink r:id="rId1" w:tgtFrame="_blank" w:history="1">
        <w:r w:rsidRPr="00C161F3">
          <w:rPr>
            <w:rStyle w:val="Hyperlink"/>
            <w:rFonts w:ascii="Times New Roman" w:hAnsi="Times New Roman" w:cs="Times New Roman"/>
            <w:iCs/>
            <w:color w:val="009AB5"/>
          </w:rPr>
          <w:t>http://www.iso-ne.com/isoexpress/web/reports/pricing/-/tree/lmps-da-hourly</w:t>
        </w:r>
      </w:hyperlink>
      <w:r w:rsidRPr="00C161F3">
        <w:rPr>
          <w:rStyle w:val="apple-converted-space"/>
          <w:rFonts w:ascii="Times New Roman" w:hAnsi="Times New Roman" w:cs="Times New Roman"/>
          <w:iCs/>
          <w:color w:val="000000"/>
          <w:u w:val="single"/>
        </w:rPr>
        <w:t> </w:t>
      </w:r>
      <w:r w:rsidRPr="00C161F3">
        <w:rPr>
          <w:rFonts w:ascii="Times New Roman" w:hAnsi="Times New Roman" w:cs="Times New Roman"/>
          <w:color w:val="000000"/>
          <w:u w:val="single"/>
        </w:rPr>
        <w:t>, or another successor location. T</w:t>
      </w:r>
      <w:r w:rsidRPr="00E139A2">
        <w:rPr>
          <w:rFonts w:ascii="Times New Roman" w:hAnsi="Times New Roman" w:cs="Times New Roman"/>
          <w:color w:val="000000"/>
          <w:u w:val="single"/>
        </w:rPr>
        <w:t>he Location ID for Massachusetts Hub is 4000 and it is notated as ".H.INTERNAL_HUB" on the file. The webpage where the information is available could change.</w:t>
      </w:r>
    </w:p>
  </w:footnote>
  <w:footnote w:id="2">
    <w:p w:rsidR="00290FB2" w:rsidRPr="00EA4F65" w:rsidRDefault="00290FB2" w:rsidP="00E2173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E2173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E21732">
        <w:rPr>
          <w:rFonts w:ascii="Times New Roman" w:hAnsi="Times New Roman" w:cs="Times New Roman"/>
          <w:color w:val="000000"/>
          <w:u w:val="single"/>
        </w:rPr>
        <w:t>, MISO publishes the hourly LMP at the following page on its website:</w:t>
      </w:r>
      <w:r w:rsidRPr="00E21732">
        <w:rPr>
          <w:rStyle w:val="apple-converted-space"/>
          <w:rFonts w:ascii="Times New Roman" w:hAnsi="Times New Roman" w:cs="Times New Roman"/>
          <w:color w:val="000000"/>
          <w:u w:val="single"/>
        </w:rPr>
        <w:t> </w:t>
      </w:r>
      <w:hyperlink r:id="rId2" w:tgtFrame="_blank" w:history="1">
        <w:r w:rsidRPr="00E21732">
          <w:rPr>
            <w:rStyle w:val="Hyperlink"/>
            <w:rFonts w:ascii="Times New Roman" w:hAnsi="Times New Roman" w:cs="Times New Roman"/>
            <w:color w:val="009AB5"/>
          </w:rPr>
          <w:t>https://www.misoenergy.org/Library/MarketReports/Pages/MarketReports.aspx</w:t>
        </w:r>
      </w:hyperlink>
      <w:r>
        <w:rPr>
          <w:rFonts w:ascii="Times New Roman" w:hAnsi="Times New Roman" w:cs="Times New Roman"/>
          <w:u w:val="single"/>
        </w:rPr>
        <w:t xml:space="preserve">.  </w:t>
      </w:r>
      <w:r w:rsidRPr="00E21732">
        <w:rPr>
          <w:rFonts w:ascii="Times New Roman" w:hAnsi="Times New Roman" w:cs="Times New Roman"/>
          <w:color w:val="000000"/>
          <w:u w:val="single"/>
        </w:rPr>
        <w:t>The respective LMP prices will be listed as INDIANA HUB on the file. The web page where the information is available could change.</w:t>
      </w:r>
    </w:p>
  </w:footnote>
  <w:footnote w:id="3">
    <w:p w:rsidR="00290FB2" w:rsidRPr="00EA4F65" w:rsidRDefault="00290FB2" w:rsidP="00DB2622">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3"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The respective LMP prices will be listed as AEP DAYTON HUB on the file. The web page where the information is available could change.</w:t>
      </w:r>
    </w:p>
  </w:footnote>
  <w:footnote w:id="4">
    <w:p w:rsidR="00290FB2" w:rsidRPr="00EA4F65" w:rsidRDefault="00290FB2" w:rsidP="00E86796">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1462F6">
        <w:rPr>
          <w:rFonts w:ascii="Times New Roman" w:hAnsi="Times New Roman" w:cs="Times New Roman"/>
          <w:color w:val="000000"/>
          <w:sz w:val="18"/>
          <w:szCs w:val="18"/>
          <w:u w:val="single"/>
        </w:rPr>
        <w:t xml:space="preserve">As of </w:t>
      </w:r>
      <w:r>
        <w:rPr>
          <w:rFonts w:ascii="Times New Roman" w:hAnsi="Times New Roman" w:cs="Times New Roman"/>
          <w:color w:val="000000"/>
          <w:sz w:val="18"/>
          <w:szCs w:val="18"/>
          <w:u w:val="single"/>
        </w:rPr>
        <w:t>June 12, 2017</w:t>
      </w:r>
      <w:r w:rsidRPr="001462F6">
        <w:rPr>
          <w:rFonts w:ascii="Times New Roman" w:hAnsi="Times New Roman" w:cs="Times New Roman"/>
          <w:color w:val="000000"/>
          <w:sz w:val="18"/>
          <w:szCs w:val="18"/>
          <w:u w:val="single"/>
        </w:rPr>
        <w:t>, PJM publishes the hourly LMP at the following page on its website:</w:t>
      </w:r>
      <w:r w:rsidRPr="001462F6">
        <w:rPr>
          <w:rStyle w:val="apple-converted-space"/>
          <w:rFonts w:ascii="Times New Roman" w:hAnsi="Times New Roman" w:cs="Times New Roman"/>
          <w:color w:val="000000"/>
          <w:sz w:val="18"/>
          <w:szCs w:val="18"/>
          <w:u w:val="single"/>
        </w:rPr>
        <w:t> </w:t>
      </w:r>
      <w:hyperlink r:id="rId4" w:tgtFrame="_blank" w:history="1">
        <w:r w:rsidRPr="001462F6">
          <w:rPr>
            <w:rStyle w:val="Hyperlink"/>
            <w:rFonts w:ascii="Times New Roman" w:hAnsi="Times New Roman" w:cs="Times New Roman"/>
            <w:color w:val="009AB5"/>
            <w:sz w:val="18"/>
            <w:szCs w:val="18"/>
          </w:rPr>
          <w:t>http://www.pjm.com/markets-and-operations/energy/real-time/lmp.aspx</w:t>
        </w:r>
      </w:hyperlink>
      <w:r w:rsidRPr="001462F6">
        <w:rPr>
          <w:rFonts w:ascii="Times New Roman" w:hAnsi="Times New Roman" w:cs="Times New Roman"/>
          <w:color w:val="000000"/>
          <w:sz w:val="18"/>
          <w:szCs w:val="18"/>
          <w:u w:val="single"/>
        </w:rPr>
        <w:t>. The respective LMP prices will be listed as N ILLINOIS HUB on the file. The web page where the information is available could change.</w:t>
      </w:r>
    </w:p>
  </w:footnote>
  <w:footnote w:id="5">
    <w:p w:rsidR="00290FB2" w:rsidRPr="00C161F3" w:rsidRDefault="00290FB2" w:rsidP="001C2F3B">
      <w:pPr>
        <w:pStyle w:val="FootnoteText"/>
        <w:rPr>
          <w:rFonts w:ascii="Times New Roman" w:hAnsi="Times New Roman" w:cs="Times New Roman"/>
          <w:color w:val="000000"/>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w:t>
      </w:r>
      <w:r>
        <w:rPr>
          <w:rFonts w:ascii="Times New Roman" w:hAnsi="Times New Roman" w:cs="Times New Roman"/>
          <w:color w:val="000000"/>
          <w:u w:val="single"/>
        </w:rPr>
        <w:t xml:space="preserve"> </w:t>
      </w:r>
      <w:r w:rsidRPr="00C161F3">
        <w:rPr>
          <w:rFonts w:ascii="Times New Roman" w:hAnsi="Times New Roman" w:cs="Times New Roman"/>
          <w:color w:val="000000"/>
          <w:u w:val="single"/>
        </w:rPr>
        <w:t>. The respective LMP prices will be listed as WESTERN HUB on the file. The webpage where the information is available could change.</w:t>
      </w:r>
    </w:p>
  </w:footnote>
  <w:footnote w:id="6">
    <w:p w:rsidR="00290FB2" w:rsidRPr="00C161F3" w:rsidRDefault="00290FB2" w:rsidP="0015446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7">
    <w:p w:rsidR="00290FB2" w:rsidRPr="00EA4F65" w:rsidRDefault="00290FB2" w:rsidP="00080DDB">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F8052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F8052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290FB2" w:rsidRPr="00EA4F65" w:rsidRDefault="00290FB2" w:rsidP="008B0B5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08230F">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08230F">
        <w:rPr>
          <w:rFonts w:ascii="Times New Roman" w:hAnsi="Times New Roman" w:cs="Times New Roman"/>
          <w:color w:val="000000"/>
          <w:u w:val="single"/>
        </w:rPr>
        <w:t>,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290FB2" w:rsidRPr="00EA4F65" w:rsidRDefault="00290FB2" w:rsidP="008B0B5A">
      <w:pPr>
        <w:pStyle w:val="FootnoteText"/>
        <w:rPr>
          <w:u w:val="single"/>
        </w:rPr>
      </w:pPr>
      <w:r w:rsidRPr="00651F39">
        <w:rPr>
          <w:rStyle w:val="FootnoteReference"/>
          <w:u w:val="single"/>
        </w:rPr>
        <w:t xml:space="preserve">1 </w:t>
      </w:r>
      <w:r w:rsidRPr="00651F39">
        <w:rPr>
          <w:rStyle w:val="apple-converted-space"/>
          <w:rFonts w:ascii="Times New Roman" w:hAnsi="Times New Roman" w:cs="Times New Roman"/>
          <w:color w:val="000000"/>
          <w:u w:val="single"/>
          <w:vertAlign w:val="superscript"/>
        </w:rPr>
        <w:t> </w:t>
      </w:r>
      <w:r w:rsidRPr="00651F39">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290FB2" w:rsidRPr="00EA4F65" w:rsidRDefault="00290FB2" w:rsidP="009222F4">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 xml:space="preserve">As of June 12, 2017, </w:t>
      </w:r>
      <w:r w:rsidRPr="0008230F">
        <w:rPr>
          <w:rFonts w:ascii="Times New Roman" w:hAnsi="Times New Roman" w:cs="Times New Roman"/>
          <w:color w:val="000000"/>
          <w:u w:val="single"/>
        </w:rPr>
        <w:t>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290FB2" w:rsidRPr="00EA4F65" w:rsidRDefault="00290FB2" w:rsidP="00B63D23">
      <w:pPr>
        <w:pStyle w:val="FootnoteText"/>
        <w:rPr>
          <w:u w:val="single"/>
        </w:rPr>
      </w:pPr>
      <w:r w:rsidRPr="009E4FEB">
        <w:rPr>
          <w:rStyle w:val="FootnoteReference"/>
          <w:u w:val="single"/>
        </w:rPr>
        <w:t xml:space="preserve">1 </w:t>
      </w:r>
      <w:r w:rsidRPr="002D1C9A">
        <w:rPr>
          <w:rStyle w:val="apple-converted-space"/>
          <w:rFonts w:ascii="Times New Roman" w:hAnsi="Times New Roman" w:cs="Times New Roman"/>
          <w:color w:val="000000"/>
          <w:u w:val="single"/>
          <w:vertAlign w:val="superscript"/>
        </w:rPr>
        <w:t> </w:t>
      </w:r>
      <w:r w:rsidRPr="002D1C9A">
        <w:rPr>
          <w:rFonts w:ascii="Times New Roman" w:hAnsi="Times New Roman" w:cs="Times New Roman"/>
          <w:color w:val="000000"/>
          <w:u w:val="single"/>
        </w:rPr>
        <w:t>As of June 12, 2017,</w:t>
      </w:r>
      <w:r w:rsidRPr="00711ED3">
        <w:rPr>
          <w:rFonts w:ascii="Times New Roman" w:hAnsi="Times New Roman" w:cs="Times New Roman"/>
          <w:color w:val="000000"/>
        </w:rPr>
        <w:t xml:space="preserve"> </w:t>
      </w:r>
      <w:r w:rsidRPr="002D1C9A">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C</w:t>
      </w:r>
      <w:r w:rsidRPr="002D1C9A">
        <w:rPr>
          <w:rFonts w:ascii="Times New Roman" w:hAnsi="Times New Roman" w:cs="Times New Roman"/>
          <w:color w:val="000000"/>
          <w:u w:val="single"/>
        </w:rPr>
        <w:t xml:space="preserve"> on the file. The web page where the information is available could change.</w:t>
      </w:r>
    </w:p>
  </w:footnote>
  <w:footnote w:id="12">
    <w:p w:rsidR="00290FB2" w:rsidRPr="00C161F3" w:rsidRDefault="00290FB2" w:rsidP="009677A2">
      <w:pPr>
        <w:pStyle w:val="FootnoteText"/>
        <w:rPr>
          <w:u w:val="single"/>
        </w:rPr>
      </w:pPr>
      <w:r w:rsidRPr="00C161F3">
        <w:rPr>
          <w:rStyle w:val="FootnoteReference"/>
          <w:u w:val="single"/>
        </w:rPr>
        <w:t xml:space="preserve">1 </w:t>
      </w:r>
      <w:r w:rsidRPr="00C161F3">
        <w:rPr>
          <w:rStyle w:val="apple-converted-space"/>
          <w:rFonts w:ascii="Times New Roman" w:hAnsi="Times New Roman" w:cs="Times New Roman"/>
          <w:color w:val="000000"/>
          <w:u w:val="single"/>
          <w:vertAlign w:val="superscript"/>
        </w:rPr>
        <w:t> </w:t>
      </w:r>
      <w:r w:rsidRPr="00C161F3">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290FB2" w:rsidRPr="001D191E" w:rsidRDefault="00290FB2" w:rsidP="00E113AB">
      <w:pPr>
        <w:pStyle w:val="FootnoteText"/>
        <w:rPr>
          <w:rFonts w:ascii="Times New Roman" w:hAnsi="Times New Roman" w:cs="Times New Roman"/>
          <w:u w:val="single"/>
        </w:rPr>
      </w:pPr>
      <w:r w:rsidRPr="009E4FEB">
        <w:rPr>
          <w:rStyle w:val="FootnoteReference"/>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w:t>
      </w:r>
      <w:r>
        <w:rPr>
          <w:rFonts w:ascii="Times New Roman" w:hAnsi="Times New Roman" w:cs="Times New Roman"/>
          <w:color w:val="000000"/>
        </w:rPr>
        <w:t xml:space="preserve"> </w:t>
      </w:r>
      <w:r w:rsidRPr="001D191E">
        <w:rPr>
          <w:rFonts w:ascii="Times New Roman" w:hAnsi="Times New Roman" w:cs="Times New Roman"/>
          <w:color w:val="000000"/>
          <w:u w:val="single"/>
        </w:rPr>
        <w:t>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F</w:t>
      </w:r>
      <w:r w:rsidRPr="001D191E">
        <w:rPr>
          <w:rFonts w:ascii="Times New Roman" w:hAnsi="Times New Roman" w:cs="Times New Roman"/>
          <w:color w:val="000000"/>
          <w:u w:val="single"/>
        </w:rPr>
        <w:t xml:space="preserve"> on the file. The web page where the information is available could change.</w:t>
      </w:r>
    </w:p>
  </w:footnote>
  <w:footnote w:id="14">
    <w:p w:rsidR="00290FB2" w:rsidRPr="001D191E" w:rsidRDefault="00290FB2" w:rsidP="00342B67">
      <w:pPr>
        <w:pStyle w:val="FootnoteText"/>
        <w:rPr>
          <w:rFonts w:ascii="Times New Roman" w:hAnsi="Times New Roman" w:cs="Times New Roman"/>
          <w:u w:val="single"/>
        </w:rPr>
      </w:pPr>
      <w:r w:rsidRPr="001D191E">
        <w:rPr>
          <w:rStyle w:val="FootnoteReference"/>
          <w:rFonts w:ascii="Times New Roman" w:hAnsi="Times New Roman" w:cs="Times New Roman"/>
          <w:u w:val="single"/>
        </w:rPr>
        <w:t xml:space="preserve">1 </w:t>
      </w:r>
      <w:r w:rsidRPr="001D191E">
        <w:rPr>
          <w:rStyle w:val="apple-converted-space"/>
          <w:rFonts w:ascii="Times New Roman" w:hAnsi="Times New Roman" w:cs="Times New Roman"/>
          <w:color w:val="000000"/>
          <w:u w:val="single"/>
          <w:vertAlign w:val="superscript"/>
        </w:rPr>
        <w:t> </w:t>
      </w:r>
      <w:r w:rsidRPr="001D191E">
        <w:rPr>
          <w:rFonts w:ascii="Times New Roman" w:hAnsi="Times New Roman" w:cs="Times New Roman"/>
          <w:color w:val="000000"/>
          <w:u w:val="single"/>
        </w:rPr>
        <w:t>As of June 12, 2017, NYISO publishes the hourly LBMP at the following page on its website: http://www.nyiso.com/public/markets_operations/market_data/pricing_data/index.jsp. The respective LBMP prices will</w:t>
      </w:r>
      <w:r>
        <w:rPr>
          <w:rFonts w:ascii="Times New Roman" w:hAnsi="Times New Roman" w:cs="Times New Roman"/>
          <w:color w:val="000000"/>
          <w:u w:val="single"/>
        </w:rPr>
        <w:t xml:space="preserve"> be listed as Zone G</w:t>
      </w:r>
      <w:r w:rsidRPr="001D191E">
        <w:rPr>
          <w:rFonts w:ascii="Times New Roman" w:hAnsi="Times New Roman" w:cs="Times New Roman"/>
          <w:color w:val="000000"/>
          <w:u w:val="single"/>
        </w:rPr>
        <w:t xml:space="preserve"> on the file. The web page where the information is available could change.</w:t>
      </w:r>
    </w:p>
  </w:footnote>
  <w:footnote w:id="15">
    <w:p w:rsidR="00290FB2" w:rsidRPr="001D191E" w:rsidRDefault="00290FB2" w:rsidP="00B86D0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27B61">
        <w:rPr>
          <w:rFonts w:ascii="Times New Roman" w:hAnsi="Times New Roman" w:cs="Times New Roman"/>
          <w:color w:val="000000"/>
          <w:u w:val="single"/>
        </w:rPr>
        <w:t>As of June 12, 2017,</w:t>
      </w:r>
      <w:r w:rsidRPr="001D191E">
        <w:rPr>
          <w:rFonts w:ascii="Times New Roman" w:hAnsi="Times New Roman" w:cs="Times New Roman"/>
          <w:color w:val="000000"/>
          <w:u w:val="single"/>
        </w:rPr>
        <w:t xml:space="preserve"> NYISO publishes the hourly LBMP at the following page on its website: http://www.nyiso.com/public/markets_operations/market_data/pricing_data/index.jsp. The respective LBMP</w:t>
      </w:r>
      <w:r>
        <w:rPr>
          <w:rFonts w:ascii="Times New Roman" w:hAnsi="Times New Roman" w:cs="Times New Roman"/>
          <w:color w:val="000000"/>
          <w:u w:val="single"/>
        </w:rPr>
        <w:t xml:space="preserve"> prices will be listed as Zone J</w:t>
      </w:r>
      <w:r w:rsidRPr="001D191E">
        <w:rPr>
          <w:rFonts w:ascii="Times New Roman" w:hAnsi="Times New Roman" w:cs="Times New Roman"/>
          <w:color w:val="000000"/>
          <w:u w:val="single"/>
        </w:rPr>
        <w:t xml:space="preserve"> on the file. The web page where the information is available could change.</w:t>
      </w:r>
    </w:p>
  </w:footnote>
  <w:footnote w:id="16">
    <w:p w:rsidR="00290FB2" w:rsidRPr="00EA4F65" w:rsidRDefault="00290FB2" w:rsidP="0033393A">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5"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 xml:space="preserve">ATSI Hub </w:t>
      </w:r>
      <w:r w:rsidRPr="00DB2622">
        <w:rPr>
          <w:rFonts w:ascii="Times New Roman" w:hAnsi="Times New Roman" w:cs="Times New Roman"/>
          <w:color w:val="000000"/>
          <w:u w:val="single"/>
        </w:rPr>
        <w:t>on the file. The web page where the information is available could change.</w:t>
      </w:r>
    </w:p>
  </w:footnote>
  <w:footnote w:id="17">
    <w:p w:rsidR="00290FB2" w:rsidRPr="00EA4F65" w:rsidRDefault="00290FB2" w:rsidP="00571A79">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6"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PSEG Zone</w:t>
      </w:r>
      <w:r w:rsidRPr="00DB2622">
        <w:rPr>
          <w:rFonts w:ascii="Times New Roman" w:hAnsi="Times New Roman" w:cs="Times New Roman"/>
          <w:color w:val="000000"/>
          <w:u w:val="single"/>
        </w:rPr>
        <w:t xml:space="preserve"> on the file. The web page where the information is available could change.</w:t>
      </w:r>
    </w:p>
  </w:footnote>
  <w:footnote w:id="18">
    <w:p w:rsidR="00290FB2" w:rsidRPr="00EA4F65" w:rsidRDefault="00290FB2" w:rsidP="00610DE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7"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JCPL Zone</w:t>
      </w:r>
      <w:r w:rsidRPr="00DB2622">
        <w:rPr>
          <w:rFonts w:ascii="Times New Roman" w:hAnsi="Times New Roman" w:cs="Times New Roman"/>
          <w:color w:val="000000"/>
          <w:u w:val="single"/>
        </w:rPr>
        <w:t xml:space="preserve"> on the file. The web page where the information is available could change.</w:t>
      </w:r>
    </w:p>
  </w:footnote>
  <w:footnote w:id="19">
    <w:p w:rsidR="00290FB2" w:rsidRPr="00EA4F65" w:rsidRDefault="00290FB2" w:rsidP="00482064">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8"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PEPCO Zone</w:t>
      </w:r>
      <w:r w:rsidRPr="00DB2622">
        <w:rPr>
          <w:rFonts w:ascii="Times New Roman" w:hAnsi="Times New Roman" w:cs="Times New Roman"/>
          <w:color w:val="000000"/>
          <w:u w:val="single"/>
        </w:rPr>
        <w:t xml:space="preserve"> on the file. The web page where the information is available could change.</w:t>
      </w:r>
    </w:p>
  </w:footnote>
  <w:footnote w:id="20">
    <w:p w:rsidR="00262CD5" w:rsidRPr="00EA4F65" w:rsidRDefault="00262CD5" w:rsidP="00262CD5">
      <w:pPr>
        <w:pStyle w:val="FootnoteText"/>
        <w:rPr>
          <w:u w:val="single"/>
        </w:rPr>
      </w:pPr>
      <w:r w:rsidRPr="009E4FEB">
        <w:rPr>
          <w:rStyle w:val="FootnoteReference"/>
          <w:u w:val="single"/>
        </w:rPr>
        <w:t xml:space="preserve">1 </w:t>
      </w:r>
      <w:r w:rsidRPr="00711ED3">
        <w:rPr>
          <w:rStyle w:val="apple-converted-space"/>
          <w:rFonts w:ascii="Times New Roman" w:hAnsi="Times New Roman" w:cs="Times New Roman"/>
          <w:color w:val="000000"/>
          <w:vertAlign w:val="superscript"/>
        </w:rPr>
        <w:t> </w:t>
      </w:r>
      <w:r w:rsidRPr="00DB2622">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DB2622">
        <w:rPr>
          <w:rFonts w:ascii="Times New Roman" w:hAnsi="Times New Roman" w:cs="Times New Roman"/>
          <w:color w:val="000000"/>
          <w:u w:val="single"/>
        </w:rPr>
        <w:t>, PJM publishes the hourly LMP at the following page on its website:</w:t>
      </w:r>
      <w:r w:rsidRPr="00DB2622">
        <w:rPr>
          <w:rStyle w:val="apple-converted-space"/>
          <w:rFonts w:ascii="Times New Roman" w:hAnsi="Times New Roman" w:cs="Times New Roman"/>
          <w:color w:val="000000"/>
          <w:u w:val="single"/>
        </w:rPr>
        <w:t> </w:t>
      </w:r>
      <w:hyperlink r:id="rId9" w:tgtFrame="_blank" w:history="1">
        <w:r w:rsidRPr="00DB2622">
          <w:rPr>
            <w:rStyle w:val="Hyperlink"/>
            <w:rFonts w:ascii="Times New Roman" w:hAnsi="Times New Roman" w:cs="Times New Roman"/>
            <w:color w:val="009AB5"/>
          </w:rPr>
          <w:t>http://www.pjm.com/markets-and-operations/energy/real-time/lmp.aspx</w:t>
        </w:r>
      </w:hyperlink>
      <w:r w:rsidRPr="00DB2622">
        <w:rPr>
          <w:rFonts w:ascii="Times New Roman" w:hAnsi="Times New Roman" w:cs="Times New Roman"/>
          <w:color w:val="000000"/>
          <w:u w:val="single"/>
        </w:rPr>
        <w:t xml:space="preserve">. The respective LMP prices will be listed as </w:t>
      </w:r>
      <w:r>
        <w:rPr>
          <w:rFonts w:ascii="Times New Roman" w:hAnsi="Times New Roman" w:cs="Times New Roman"/>
          <w:color w:val="000000"/>
          <w:u w:val="single"/>
        </w:rPr>
        <w:t>PECO Zone</w:t>
      </w:r>
      <w:r w:rsidRPr="00DB2622">
        <w:rPr>
          <w:rFonts w:ascii="Times New Roman" w:hAnsi="Times New Roman" w:cs="Times New Roman"/>
          <w:color w:val="000000"/>
          <w:u w:val="single"/>
        </w:rPr>
        <w:t xml:space="preserve"> on the file. The web page where the information is available could change.</w:t>
      </w:r>
    </w:p>
  </w:footnote>
  <w:footnote w:id="21">
    <w:p w:rsidR="00290FB2" w:rsidRPr="00EA4F65" w:rsidRDefault="00290FB2" w:rsidP="0026046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0"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2">
    <w:p w:rsidR="00290FB2" w:rsidRPr="00EA4F65" w:rsidRDefault="00290FB2" w:rsidP="00FE6B2E">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1"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3">
    <w:p w:rsidR="00290FB2" w:rsidRPr="00EA4F65" w:rsidRDefault="00290FB2" w:rsidP="00127526">
      <w:pPr>
        <w:pStyle w:val="FootnoteText"/>
        <w:rPr>
          <w:u w:val="single"/>
        </w:rPr>
      </w:pPr>
      <w:r w:rsidRPr="009E4FEB">
        <w:rPr>
          <w:rStyle w:val="FootnoteReference"/>
          <w:u w:val="single"/>
        </w:rPr>
        <w:t xml:space="preserve">1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2"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4">
    <w:p w:rsidR="00290FB2" w:rsidRPr="00014384" w:rsidRDefault="00290FB2" w:rsidP="0026046E">
      <w:pPr>
        <w:pStyle w:val="FootnoteText"/>
        <w:rPr>
          <w:rFonts w:ascii="Times New Roman" w:hAnsi="Times New Roman" w:cs="Times New Roman"/>
          <w:color w:val="000000"/>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3"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5">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sidRPr="00014384">
        <w:rPr>
          <w:rFonts w:ascii="Times New Roman" w:eastAsia="Times New Roman" w:hAnsi="Times New Roman" w:cs="Times New Roman"/>
          <w:bCs/>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4"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6">
    <w:p w:rsidR="00290FB2" w:rsidRPr="009E4FEB" w:rsidRDefault="00290FB2" w:rsidP="0026046E">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5"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 w:id="27">
    <w:p w:rsidR="00290FB2" w:rsidRPr="009E4FEB" w:rsidRDefault="00290FB2" w:rsidP="00B3476B">
      <w:pPr>
        <w:pStyle w:val="FootnoteText"/>
        <w:rPr>
          <w:u w:val="single"/>
        </w:rPr>
      </w:pPr>
      <w:r>
        <w:rPr>
          <w:rStyle w:val="FootnoteReference"/>
        </w:rPr>
        <w:footnoteRef/>
      </w:r>
      <w:r>
        <w:t xml:space="preserve"> </w:t>
      </w:r>
      <w:r w:rsidRPr="006F761D">
        <w:rPr>
          <w:rFonts w:ascii="Times New Roman" w:hAnsi="Times New Roman" w:cs="Times New Roman"/>
          <w:color w:val="000000"/>
          <w:u w:val="single"/>
        </w:rPr>
        <w:t xml:space="preserve">As of </w:t>
      </w:r>
      <w:r>
        <w:rPr>
          <w:rFonts w:ascii="Times New Roman" w:hAnsi="Times New Roman" w:cs="Times New Roman"/>
          <w:color w:val="000000"/>
          <w:u w:val="single"/>
        </w:rPr>
        <w:t>June 12, 2017</w:t>
      </w:r>
      <w:r w:rsidRPr="006F761D">
        <w:rPr>
          <w:rFonts w:ascii="Times New Roman" w:hAnsi="Times New Roman" w:cs="Times New Roman"/>
          <w:color w:val="000000"/>
          <w:u w:val="single"/>
        </w:rPr>
        <w:t>, MISO publishes the hourly LMP at the following page on its website:</w:t>
      </w:r>
      <w:r w:rsidRPr="006F761D">
        <w:rPr>
          <w:rStyle w:val="apple-converted-space"/>
          <w:rFonts w:ascii="Times New Roman" w:hAnsi="Times New Roman" w:cs="Times New Roman"/>
          <w:color w:val="000000"/>
          <w:u w:val="single"/>
        </w:rPr>
        <w:t> </w:t>
      </w:r>
      <w:hyperlink r:id="rId16" w:tgtFrame="_blank" w:history="1">
        <w:r w:rsidRPr="006F761D">
          <w:rPr>
            <w:rStyle w:val="Hyperlink"/>
            <w:rFonts w:ascii="Times New Roman" w:hAnsi="Times New Roman" w:cs="Times New Roman"/>
            <w:color w:val="009AB5"/>
          </w:rPr>
          <w:t>https://www.misoenergy.org/Library/MarketReports/Pages/MarketReports.aspx</w:t>
        </w:r>
      </w:hyperlink>
      <w:r w:rsidRPr="006F761D">
        <w:rPr>
          <w:rFonts w:ascii="Times New Roman" w:hAnsi="Times New Roman" w:cs="Times New Roman"/>
          <w:u w:val="single"/>
        </w:rPr>
        <w:t xml:space="preserve">.  </w:t>
      </w:r>
      <w:r w:rsidRPr="006F761D">
        <w:rPr>
          <w:rFonts w:ascii="Times New Roman" w:hAnsi="Times New Roman" w:cs="Times New Roman"/>
          <w:color w:val="000000"/>
          <w:u w:val="single"/>
        </w:rPr>
        <w:t>The respective LMP prices will be listed as Minnesota HUB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384"/>
    <w:rsid w:val="00014945"/>
    <w:rsid w:val="0002085F"/>
    <w:rsid w:val="000471F1"/>
    <w:rsid w:val="00055EA2"/>
    <w:rsid w:val="00080DDB"/>
    <w:rsid w:val="0008230F"/>
    <w:rsid w:val="000900B1"/>
    <w:rsid w:val="000A4349"/>
    <w:rsid w:val="000C7F00"/>
    <w:rsid w:val="000D6066"/>
    <w:rsid w:val="00101F70"/>
    <w:rsid w:val="00107618"/>
    <w:rsid w:val="0012529D"/>
    <w:rsid w:val="00127526"/>
    <w:rsid w:val="00131EDE"/>
    <w:rsid w:val="001462F6"/>
    <w:rsid w:val="00146D29"/>
    <w:rsid w:val="00154462"/>
    <w:rsid w:val="00173D49"/>
    <w:rsid w:val="00182560"/>
    <w:rsid w:val="001960E5"/>
    <w:rsid w:val="00197203"/>
    <w:rsid w:val="001B3FFC"/>
    <w:rsid w:val="001C2F3B"/>
    <w:rsid w:val="001D191E"/>
    <w:rsid w:val="001E5584"/>
    <w:rsid w:val="001F6A44"/>
    <w:rsid w:val="002210ED"/>
    <w:rsid w:val="00230133"/>
    <w:rsid w:val="00230CB3"/>
    <w:rsid w:val="00237A51"/>
    <w:rsid w:val="00250777"/>
    <w:rsid w:val="0026046E"/>
    <w:rsid w:val="00262CD5"/>
    <w:rsid w:val="002649A6"/>
    <w:rsid w:val="00290FB2"/>
    <w:rsid w:val="0029404F"/>
    <w:rsid w:val="002D1C9A"/>
    <w:rsid w:val="002E345A"/>
    <w:rsid w:val="002F0055"/>
    <w:rsid w:val="002F267C"/>
    <w:rsid w:val="0033393A"/>
    <w:rsid w:val="00342B67"/>
    <w:rsid w:val="003629CB"/>
    <w:rsid w:val="00363722"/>
    <w:rsid w:val="00385E01"/>
    <w:rsid w:val="003A0353"/>
    <w:rsid w:val="003A2426"/>
    <w:rsid w:val="003B407C"/>
    <w:rsid w:val="003E4C25"/>
    <w:rsid w:val="00407129"/>
    <w:rsid w:val="004374AA"/>
    <w:rsid w:val="00472339"/>
    <w:rsid w:val="00480E0D"/>
    <w:rsid w:val="00482064"/>
    <w:rsid w:val="0048342E"/>
    <w:rsid w:val="004D1B68"/>
    <w:rsid w:val="004F2969"/>
    <w:rsid w:val="0050047B"/>
    <w:rsid w:val="005033DD"/>
    <w:rsid w:val="005041FF"/>
    <w:rsid w:val="00507CFC"/>
    <w:rsid w:val="00507DDA"/>
    <w:rsid w:val="0051587B"/>
    <w:rsid w:val="005561F6"/>
    <w:rsid w:val="00571A79"/>
    <w:rsid w:val="00574D1F"/>
    <w:rsid w:val="00577FC5"/>
    <w:rsid w:val="005B06A5"/>
    <w:rsid w:val="005B2FBF"/>
    <w:rsid w:val="005B30E4"/>
    <w:rsid w:val="005B4D24"/>
    <w:rsid w:val="005F1CAD"/>
    <w:rsid w:val="005F6FF5"/>
    <w:rsid w:val="00610DE4"/>
    <w:rsid w:val="006345A0"/>
    <w:rsid w:val="00636675"/>
    <w:rsid w:val="00651F39"/>
    <w:rsid w:val="00683C91"/>
    <w:rsid w:val="00687796"/>
    <w:rsid w:val="00695B04"/>
    <w:rsid w:val="006A6510"/>
    <w:rsid w:val="006B4933"/>
    <w:rsid w:val="006C0621"/>
    <w:rsid w:val="006F761D"/>
    <w:rsid w:val="007021B2"/>
    <w:rsid w:val="00711ED3"/>
    <w:rsid w:val="00714B3B"/>
    <w:rsid w:val="007215AE"/>
    <w:rsid w:val="00724A87"/>
    <w:rsid w:val="00732DB8"/>
    <w:rsid w:val="007565A2"/>
    <w:rsid w:val="007A36DA"/>
    <w:rsid w:val="007A7C01"/>
    <w:rsid w:val="007B49DA"/>
    <w:rsid w:val="007C04E9"/>
    <w:rsid w:val="007E685C"/>
    <w:rsid w:val="007F3044"/>
    <w:rsid w:val="007F5C08"/>
    <w:rsid w:val="007F79D0"/>
    <w:rsid w:val="008005DF"/>
    <w:rsid w:val="008061A2"/>
    <w:rsid w:val="00823277"/>
    <w:rsid w:val="00846975"/>
    <w:rsid w:val="00864845"/>
    <w:rsid w:val="008700F5"/>
    <w:rsid w:val="0087768B"/>
    <w:rsid w:val="00893E15"/>
    <w:rsid w:val="00896A1A"/>
    <w:rsid w:val="008A65AB"/>
    <w:rsid w:val="008B0B5A"/>
    <w:rsid w:val="008B7AEA"/>
    <w:rsid w:val="008C14B7"/>
    <w:rsid w:val="008C3F5C"/>
    <w:rsid w:val="0090241B"/>
    <w:rsid w:val="00911CD9"/>
    <w:rsid w:val="009212E4"/>
    <w:rsid w:val="009222F4"/>
    <w:rsid w:val="00923301"/>
    <w:rsid w:val="00926AB7"/>
    <w:rsid w:val="009609B0"/>
    <w:rsid w:val="009677A2"/>
    <w:rsid w:val="009723FD"/>
    <w:rsid w:val="009756A3"/>
    <w:rsid w:val="00985A24"/>
    <w:rsid w:val="00992CE8"/>
    <w:rsid w:val="00992FBF"/>
    <w:rsid w:val="0099572C"/>
    <w:rsid w:val="009A2F7F"/>
    <w:rsid w:val="009D0EAF"/>
    <w:rsid w:val="009D1192"/>
    <w:rsid w:val="009E4FEB"/>
    <w:rsid w:val="00A14121"/>
    <w:rsid w:val="00A2685D"/>
    <w:rsid w:val="00A326CD"/>
    <w:rsid w:val="00A33019"/>
    <w:rsid w:val="00A7631D"/>
    <w:rsid w:val="00A8215C"/>
    <w:rsid w:val="00AA07BD"/>
    <w:rsid w:val="00AA440A"/>
    <w:rsid w:val="00AB76F5"/>
    <w:rsid w:val="00AC5F56"/>
    <w:rsid w:val="00AE2238"/>
    <w:rsid w:val="00AF4C1B"/>
    <w:rsid w:val="00B00C0D"/>
    <w:rsid w:val="00B07AC4"/>
    <w:rsid w:val="00B23BA9"/>
    <w:rsid w:val="00B32E7D"/>
    <w:rsid w:val="00B3476B"/>
    <w:rsid w:val="00B43989"/>
    <w:rsid w:val="00B5644C"/>
    <w:rsid w:val="00B63D23"/>
    <w:rsid w:val="00B74785"/>
    <w:rsid w:val="00B80AFB"/>
    <w:rsid w:val="00B86D05"/>
    <w:rsid w:val="00BA739D"/>
    <w:rsid w:val="00BC4953"/>
    <w:rsid w:val="00BE4C8E"/>
    <w:rsid w:val="00BF2C2E"/>
    <w:rsid w:val="00C039BD"/>
    <w:rsid w:val="00C03BA6"/>
    <w:rsid w:val="00C1274C"/>
    <w:rsid w:val="00C161F3"/>
    <w:rsid w:val="00C4068B"/>
    <w:rsid w:val="00C465B9"/>
    <w:rsid w:val="00C74866"/>
    <w:rsid w:val="00CA2D1D"/>
    <w:rsid w:val="00CA7C0D"/>
    <w:rsid w:val="00CB560A"/>
    <w:rsid w:val="00CD4C5E"/>
    <w:rsid w:val="00CE29EF"/>
    <w:rsid w:val="00CE2D30"/>
    <w:rsid w:val="00CE4B62"/>
    <w:rsid w:val="00CF6C8F"/>
    <w:rsid w:val="00D149F6"/>
    <w:rsid w:val="00D25448"/>
    <w:rsid w:val="00D27B61"/>
    <w:rsid w:val="00D53A86"/>
    <w:rsid w:val="00D800B7"/>
    <w:rsid w:val="00D83166"/>
    <w:rsid w:val="00D8350E"/>
    <w:rsid w:val="00D83C57"/>
    <w:rsid w:val="00D93463"/>
    <w:rsid w:val="00DB2622"/>
    <w:rsid w:val="00DB659A"/>
    <w:rsid w:val="00DB7F3A"/>
    <w:rsid w:val="00DF2A76"/>
    <w:rsid w:val="00DF2AE9"/>
    <w:rsid w:val="00DF61B6"/>
    <w:rsid w:val="00E113AB"/>
    <w:rsid w:val="00E139A2"/>
    <w:rsid w:val="00E17AA1"/>
    <w:rsid w:val="00E21732"/>
    <w:rsid w:val="00E2441A"/>
    <w:rsid w:val="00E5456A"/>
    <w:rsid w:val="00E6066F"/>
    <w:rsid w:val="00E65090"/>
    <w:rsid w:val="00E679BB"/>
    <w:rsid w:val="00E86796"/>
    <w:rsid w:val="00E90903"/>
    <w:rsid w:val="00E92439"/>
    <w:rsid w:val="00EA4F65"/>
    <w:rsid w:val="00EB5BE0"/>
    <w:rsid w:val="00ED57AF"/>
    <w:rsid w:val="00EF1683"/>
    <w:rsid w:val="00F433EF"/>
    <w:rsid w:val="00F6753F"/>
    <w:rsid w:val="00F8052F"/>
    <w:rsid w:val="00F92321"/>
    <w:rsid w:val="00FA7032"/>
    <w:rsid w:val="00FB5D05"/>
    <w:rsid w:val="00FC0120"/>
    <w:rsid w:val="00FC7D4D"/>
    <w:rsid w:val="00FD2988"/>
    <w:rsid w:val="00FD531E"/>
    <w:rsid w:val="00FE3899"/>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030">
      <w:bodyDiv w:val="1"/>
      <w:marLeft w:val="0"/>
      <w:marRight w:val="0"/>
      <w:marTop w:val="0"/>
      <w:marBottom w:val="0"/>
      <w:divBdr>
        <w:top w:val="none" w:sz="0" w:space="0" w:color="auto"/>
        <w:left w:val="none" w:sz="0" w:space="0" w:color="auto"/>
        <w:bottom w:val="none" w:sz="0" w:space="0" w:color="auto"/>
        <w:right w:val="none" w:sz="0" w:space="0" w:color="auto"/>
      </w:divBdr>
    </w:div>
    <w:div w:id="41488898">
      <w:bodyDiv w:val="1"/>
      <w:marLeft w:val="0"/>
      <w:marRight w:val="0"/>
      <w:marTop w:val="0"/>
      <w:marBottom w:val="0"/>
      <w:divBdr>
        <w:top w:val="none" w:sz="0" w:space="0" w:color="auto"/>
        <w:left w:val="none" w:sz="0" w:space="0" w:color="auto"/>
        <w:bottom w:val="none" w:sz="0" w:space="0" w:color="auto"/>
        <w:right w:val="none" w:sz="0" w:space="0" w:color="auto"/>
      </w:divBdr>
    </w:div>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52391582">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3705903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15635468">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4462799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216931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654875386">
      <w:bodyDiv w:val="1"/>
      <w:marLeft w:val="0"/>
      <w:marRight w:val="0"/>
      <w:marTop w:val="0"/>
      <w:marBottom w:val="0"/>
      <w:divBdr>
        <w:top w:val="none" w:sz="0" w:space="0" w:color="auto"/>
        <w:left w:val="none" w:sz="0" w:space="0" w:color="auto"/>
        <w:bottom w:val="none" w:sz="0" w:space="0" w:color="auto"/>
        <w:right w:val="none" w:sz="0" w:space="0" w:color="auto"/>
      </w:divBdr>
    </w:div>
    <w:div w:id="1717776907">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22735694">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 w:id="2134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s://www.misoenergy.org/Library/MarketReports/Pages/MarketReports.aspx" TargetMode="External"/><Relationship Id="rId3"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s://www.misoenergy.org/Library/MarketReports/Pages/MarketReports.aspx" TargetMode="External"/><Relationship Id="rId2" Type="http://schemas.openxmlformats.org/officeDocument/2006/relationships/hyperlink" Target="https://www.misoenergy.org/Library/MarketReports/Pages/MarketReports.aspx" TargetMode="External"/><Relationship Id="rId16" Type="http://schemas.openxmlformats.org/officeDocument/2006/relationships/hyperlink" Target="https://www.misoenergy.org/Library/MarketReports/Pages/MarketReports.aspx" TargetMode="External"/><Relationship Id="rId1" Type="http://schemas.openxmlformats.org/officeDocument/2006/relationships/hyperlink" Target="http://www.iso-ne.com/isoexpress/web/reports/pricing/-/tree/lmps-da-hourly"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s://www.misoenergy.org/Library/MarketReports/Pages/MarketReports.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s://www.misoenergy.org/Library/MarketReports/Pages/MarketReports.aspx" TargetMode="External"/><Relationship Id="rId10" Type="http://schemas.openxmlformats.org/officeDocument/2006/relationships/hyperlink" Target="https://www.misoenergy.org/Library/MarketReports/Pages/MarketReports.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s://www.misoenergy.org/Library/MarketReports/Pages/Market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3a7823e8-3fb8-4327-9635-a0976ef87260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2017-06-15T21:49:14+00:00</Document_x0020_Date>
    <Document_x0020_No xmlns="4b47aac5-4c46-444f-8595-ce09b406fc61">31413</Document_x0020_No>
  </documentManagement>
</p:properties>
</file>

<file path=customXml/itemProps1.xml><?xml version="1.0" encoding="utf-8"?>
<ds:datastoreItem xmlns:ds="http://schemas.openxmlformats.org/officeDocument/2006/customXml" ds:itemID="{97CC0C12-120B-4AC7-A1CF-356B0A217D53}"/>
</file>

<file path=customXml/itemProps2.xml><?xml version="1.0" encoding="utf-8"?>
<ds:datastoreItem xmlns:ds="http://schemas.openxmlformats.org/officeDocument/2006/customXml" ds:itemID="{B8E7D53E-2253-4FC3-877D-7E2364F6A3A2}"/>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B4BFDA17-A81F-4003-B1FB-1366E8CC9C5C}"/>
</file>

<file path=customXml/itemProps5.xml><?xml version="1.0" encoding="utf-8"?>
<ds:datastoreItem xmlns:ds="http://schemas.openxmlformats.org/officeDocument/2006/customXml" ds:itemID="{9A633595-7C09-4C7D-AF6E-5B89F9437A5A}"/>
</file>

<file path=docProps/app.xml><?xml version="1.0" encoding="utf-8"?>
<Properties xmlns="http://schemas.openxmlformats.org/officeDocument/2006/extended-properties" xmlns:vt="http://schemas.openxmlformats.org/officeDocument/2006/docPropsVTypes">
  <Template>Normal</Template>
  <TotalTime>0</TotalTime>
  <Pages>57</Pages>
  <Words>18456</Words>
  <Characters>105203</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Alejandro Aguayo</cp:lastModifiedBy>
  <cp:revision>2</cp:revision>
  <cp:lastPrinted>2017-06-12T14:54:00Z</cp:lastPrinted>
  <dcterms:created xsi:type="dcterms:W3CDTF">2017-06-15T20:54:00Z</dcterms:created>
  <dcterms:modified xsi:type="dcterms:W3CDTF">2017-06-15T20:54:00Z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3920800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