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9BCB" w14:textId="33D6321E" w:rsidR="00985A12" w:rsidRPr="00F767B8" w:rsidRDefault="006D681D" w:rsidP="0028691F">
      <w:pPr>
        <w:pStyle w:val="NoSpacing"/>
        <w:ind w:left="5240" w:firstLine="1310"/>
        <w:jc w:val="center"/>
        <w:rPr>
          <w:rFonts w:ascii="Times New Roman" w:eastAsia="Calibri" w:hAnsi="Times New Roman" w:cs="Times New Roman"/>
          <w:b/>
          <w:bCs/>
          <w:color w:val="333333"/>
          <w:sz w:val="24"/>
          <w:szCs w:val="24"/>
        </w:rPr>
      </w:pPr>
      <w:r w:rsidRPr="00F00A18">
        <w:rPr>
          <w:noProof/>
          <w:sz w:val="18"/>
          <w:szCs w:val="18"/>
        </w:rPr>
        <w:drawing>
          <wp:anchor distT="0" distB="0" distL="114300" distR="114300" simplePos="0" relativeHeight="251659776" behindDoc="0" locked="1" layoutInCell="1" allowOverlap="1" wp14:anchorId="3B4D7D58" wp14:editId="21389497">
            <wp:simplePos x="0" y="0"/>
            <wp:positionH relativeFrom="column">
              <wp:posOffset>3531870</wp:posOffset>
            </wp:positionH>
            <wp:positionV relativeFrom="page">
              <wp:posOffset>1562100</wp:posOffset>
            </wp:positionV>
            <wp:extent cx="1743075" cy="4933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3075" cy="4933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905DB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3968B73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09AFD98A" w14:textId="7E8BD472" w:rsidR="00836FF6" w:rsidRPr="00CF4B16" w:rsidRDefault="00836FF6" w:rsidP="00836FF6">
      <w:pPr>
        <w:pStyle w:val="LetterheadAddress"/>
        <w:ind w:left="6550"/>
        <w:rPr>
          <w:sz w:val="20"/>
        </w:rPr>
      </w:pPr>
      <w:r>
        <w:rPr>
          <w:rFonts w:ascii="Times New Roman" w:eastAsia="Calibri" w:hAnsi="Times New Roman"/>
          <w:b/>
          <w:bCs/>
          <w:color w:val="333333"/>
          <w:sz w:val="24"/>
          <w:szCs w:val="24"/>
        </w:rPr>
        <w:tab/>
      </w:r>
      <w:r>
        <w:rPr>
          <w:rFonts w:ascii="Times New Roman" w:eastAsia="Calibri" w:hAnsi="Times New Roman"/>
          <w:b/>
          <w:bCs/>
          <w:color w:val="333333"/>
          <w:sz w:val="24"/>
          <w:szCs w:val="24"/>
        </w:rPr>
        <w:tab/>
        <w:t xml:space="preserve">             </w:t>
      </w:r>
      <w:r w:rsidRPr="00CF4B16">
        <w:rPr>
          <w:sz w:val="20"/>
        </w:rPr>
        <w:t>Nasdaq Futures, Inc.</w:t>
      </w:r>
    </w:p>
    <w:p w14:paraId="3A39338A" w14:textId="77777777" w:rsidR="00836FF6" w:rsidRPr="00CF4B16" w:rsidRDefault="00836FF6" w:rsidP="00836FF6">
      <w:pPr>
        <w:pStyle w:val="LetterheadAddress"/>
        <w:ind w:left="6550"/>
        <w:rPr>
          <w:sz w:val="20"/>
        </w:rPr>
      </w:pPr>
      <w:r>
        <w:rPr>
          <w:sz w:val="20"/>
        </w:rPr>
        <w:t>2929 Walnut</w:t>
      </w:r>
      <w:r w:rsidRPr="00CF4B16">
        <w:rPr>
          <w:sz w:val="20"/>
        </w:rPr>
        <w:t xml:space="preserve"> Street</w:t>
      </w:r>
    </w:p>
    <w:p w14:paraId="3F7AF5A5" w14:textId="77777777" w:rsidR="00836FF6" w:rsidRPr="00CF4B16" w:rsidRDefault="00836FF6" w:rsidP="00836FF6">
      <w:pPr>
        <w:pStyle w:val="LetterheadAddress"/>
        <w:ind w:left="6550"/>
        <w:rPr>
          <w:sz w:val="20"/>
        </w:rPr>
      </w:pPr>
      <w:r w:rsidRPr="00CF4B16">
        <w:rPr>
          <w:sz w:val="20"/>
        </w:rPr>
        <w:t>Philadelphia, PA 1910</w:t>
      </w:r>
      <w:r>
        <w:rPr>
          <w:sz w:val="20"/>
        </w:rPr>
        <w:t>4</w:t>
      </w:r>
      <w:r w:rsidRPr="00CF4B16">
        <w:rPr>
          <w:sz w:val="20"/>
        </w:rPr>
        <w:t xml:space="preserve"> / USA</w:t>
      </w:r>
    </w:p>
    <w:p w14:paraId="6B2EA3D7" w14:textId="77777777" w:rsidR="00836FF6" w:rsidRPr="00CF4B16" w:rsidRDefault="00836FF6" w:rsidP="00836FF6">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0D1393F8" w14:textId="61515ED4" w:rsidR="00836FF6" w:rsidRDefault="00836FF6" w:rsidP="00EC1F98">
      <w:pPr>
        <w:pStyle w:val="NoSpacing"/>
        <w:jc w:val="center"/>
        <w:rPr>
          <w:rFonts w:ascii="Times New Roman" w:eastAsia="Calibri" w:hAnsi="Times New Roman" w:cs="Times New Roman"/>
          <w:b/>
          <w:bCs/>
          <w:color w:val="333333"/>
          <w:sz w:val="24"/>
          <w:szCs w:val="24"/>
        </w:rPr>
      </w:pPr>
    </w:p>
    <w:p w14:paraId="4320574D"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40C9897F" w14:textId="77777777" w:rsidR="00EC1F98" w:rsidRPr="00F767B8" w:rsidRDefault="00EC1F98" w:rsidP="00EC1F98">
      <w:pPr>
        <w:pStyle w:val="NoSpacing"/>
        <w:jc w:val="center"/>
        <w:rPr>
          <w:rFonts w:ascii="Times New Roman" w:eastAsia="Calibri" w:hAnsi="Times New Roman" w:cs="Times New Roman"/>
          <w:b/>
          <w:bCs/>
          <w:sz w:val="24"/>
          <w:szCs w:val="24"/>
        </w:rPr>
      </w:pPr>
      <w:r w:rsidRPr="00F767B8">
        <w:rPr>
          <w:rFonts w:ascii="Times New Roman" w:eastAsia="Calibri" w:hAnsi="Times New Roman" w:cs="Times New Roman"/>
          <w:b/>
          <w:bCs/>
          <w:color w:val="333333"/>
          <w:sz w:val="24"/>
          <w:szCs w:val="24"/>
        </w:rPr>
        <w:t>Rule Self-Certification</w:t>
      </w:r>
    </w:p>
    <w:p w14:paraId="0EACA34F" w14:textId="77777777" w:rsidR="00EC1F98" w:rsidRPr="00F767B8" w:rsidRDefault="00EC1F98" w:rsidP="00EC1F98">
      <w:pPr>
        <w:pStyle w:val="NoSpacing"/>
        <w:rPr>
          <w:rFonts w:ascii="Times New Roman" w:eastAsia="Calibri" w:hAnsi="Times New Roman" w:cs="Times New Roman"/>
          <w:sz w:val="24"/>
          <w:szCs w:val="24"/>
          <w:u w:val="single"/>
        </w:rPr>
      </w:pPr>
    </w:p>
    <w:p w14:paraId="1001BCD5" w14:textId="77777777" w:rsidR="00EC1F98" w:rsidRPr="00F767B8" w:rsidRDefault="00EC1F98" w:rsidP="00EC1F98">
      <w:pPr>
        <w:pStyle w:val="NoSpacing"/>
        <w:rPr>
          <w:rFonts w:ascii="Times New Roman" w:hAnsi="Times New Roman" w:cs="Times New Roman"/>
          <w:sz w:val="24"/>
          <w:szCs w:val="24"/>
        </w:rPr>
      </w:pPr>
    </w:p>
    <w:p w14:paraId="2DB5F486" w14:textId="1ADCF262" w:rsidR="00EC1F98" w:rsidRPr="00F767B8" w:rsidRDefault="007147A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November 16</w:t>
      </w:r>
      <w:r w:rsidR="00A52ADD" w:rsidRPr="00A22641">
        <w:rPr>
          <w:rFonts w:ascii="Times New Roman" w:eastAsia="Calibri" w:hAnsi="Times New Roman" w:cs="Times New Roman"/>
          <w:sz w:val="24"/>
          <w:szCs w:val="24"/>
        </w:rPr>
        <w:t>,</w:t>
      </w:r>
      <w:r w:rsidR="00352533" w:rsidRPr="00A22641">
        <w:rPr>
          <w:rFonts w:ascii="Times New Roman" w:eastAsia="Calibri" w:hAnsi="Times New Roman" w:cs="Times New Roman"/>
          <w:sz w:val="24"/>
          <w:szCs w:val="24"/>
        </w:rPr>
        <w:t xml:space="preserve"> 201</w:t>
      </w:r>
      <w:r w:rsidR="00581A76" w:rsidRPr="00F767B8">
        <w:rPr>
          <w:rFonts w:ascii="Times New Roman" w:eastAsia="Calibri" w:hAnsi="Times New Roman" w:cs="Times New Roman"/>
          <w:sz w:val="24"/>
          <w:szCs w:val="24"/>
        </w:rPr>
        <w:t>8</w:t>
      </w:r>
    </w:p>
    <w:p w14:paraId="3872748C" w14:textId="77777777" w:rsidR="00EC1F98" w:rsidRPr="00F767B8" w:rsidRDefault="00EC1F98" w:rsidP="00EC1F98">
      <w:pPr>
        <w:pStyle w:val="NoSpacing"/>
        <w:rPr>
          <w:rFonts w:ascii="Times New Roman" w:eastAsia="Calibri" w:hAnsi="Times New Roman" w:cs="Times New Roman"/>
          <w:sz w:val="24"/>
          <w:szCs w:val="24"/>
        </w:rPr>
      </w:pPr>
    </w:p>
    <w:p w14:paraId="19EDFDB9"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Christopher J. Kirkpatrick</w:t>
      </w:r>
    </w:p>
    <w:p w14:paraId="5A2B5408"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Office of the Secretariat</w:t>
      </w:r>
    </w:p>
    <w:p w14:paraId="4B43AF17" w14:textId="77777777" w:rsidR="00EC1F98" w:rsidRPr="00F767B8" w:rsidRDefault="00EC1F98"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Commodity Futures Trading Commission</w:t>
      </w:r>
    </w:p>
    <w:p w14:paraId="7EA0ECA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Three Lafayette Center</w:t>
      </w:r>
    </w:p>
    <w:p w14:paraId="7EA4BB8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1155 21</w:t>
      </w:r>
      <w:r w:rsidRPr="00F767B8">
        <w:rPr>
          <w:rFonts w:ascii="Times New Roman" w:eastAsia="Calibri" w:hAnsi="Times New Roman" w:cs="Times New Roman"/>
          <w:sz w:val="24"/>
          <w:szCs w:val="24"/>
          <w:vertAlign w:val="superscript"/>
        </w:rPr>
        <w:t>st</w:t>
      </w:r>
      <w:r w:rsidRPr="00F767B8">
        <w:rPr>
          <w:rFonts w:ascii="Times New Roman" w:eastAsia="Calibri" w:hAnsi="Times New Roman" w:cs="Times New Roman"/>
          <w:sz w:val="24"/>
          <w:szCs w:val="24"/>
        </w:rPr>
        <w:t xml:space="preserve"> Street, NW</w:t>
      </w:r>
    </w:p>
    <w:p w14:paraId="10BC299B"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Washington, DC  20581</w:t>
      </w:r>
    </w:p>
    <w:p w14:paraId="1D94CBE5" w14:textId="77777777" w:rsidR="00EC1F98" w:rsidRPr="00F767B8" w:rsidRDefault="00EC1F98" w:rsidP="00EC1F98">
      <w:pPr>
        <w:pStyle w:val="NoSpacing"/>
        <w:rPr>
          <w:rFonts w:ascii="Times New Roman" w:eastAsia="Times New Roman" w:hAnsi="Times New Roman" w:cs="Times New Roman"/>
          <w:sz w:val="24"/>
          <w:szCs w:val="24"/>
        </w:rPr>
      </w:pPr>
    </w:p>
    <w:p w14:paraId="7EF563BF" w14:textId="490F6123" w:rsidR="00352533" w:rsidRPr="000649E3" w:rsidRDefault="00352533" w:rsidP="00A305AE">
      <w:pPr>
        <w:pStyle w:val="NoSpacing"/>
        <w:ind w:left="720"/>
        <w:rPr>
          <w:rFonts w:ascii="Times New Roman" w:eastAsia="Calibri" w:hAnsi="Times New Roman" w:cs="Times New Roman"/>
          <w:b/>
          <w:sz w:val="24"/>
          <w:szCs w:val="24"/>
        </w:rPr>
      </w:pPr>
      <w:r w:rsidRPr="00F767B8">
        <w:rPr>
          <w:rFonts w:ascii="Times New Roman" w:eastAsia="Calibri" w:hAnsi="Times New Roman" w:cs="Times New Roman"/>
          <w:sz w:val="24"/>
          <w:szCs w:val="24"/>
        </w:rPr>
        <w:t xml:space="preserve">Re: </w:t>
      </w:r>
      <w:r w:rsidR="00811DFE">
        <w:rPr>
          <w:rFonts w:ascii="Times New Roman" w:eastAsia="Calibri" w:hAnsi="Times New Roman" w:cs="Times New Roman"/>
          <w:sz w:val="24"/>
          <w:szCs w:val="24"/>
        </w:rPr>
        <w:t xml:space="preserve"> </w:t>
      </w:r>
      <w:r w:rsidR="000649E3" w:rsidRPr="000649E3">
        <w:rPr>
          <w:rFonts w:ascii="Times New Roman" w:hAnsi="Times New Roman"/>
          <w:b/>
          <w:sz w:val="24"/>
          <w:szCs w:val="24"/>
        </w:rPr>
        <w:t>U.S. 1</w:t>
      </w:r>
      <w:r w:rsidR="007147A2">
        <w:rPr>
          <w:rFonts w:ascii="Times New Roman" w:hAnsi="Times New Roman"/>
          <w:b/>
          <w:sz w:val="24"/>
          <w:szCs w:val="24"/>
        </w:rPr>
        <w:t>0-YR DV01 Treasury Futures (TYDK</w:t>
      </w:r>
      <w:r w:rsidR="000649E3" w:rsidRPr="000649E3">
        <w:rPr>
          <w:rFonts w:ascii="Times New Roman" w:hAnsi="Times New Roman"/>
          <w:b/>
          <w:sz w:val="24"/>
          <w:szCs w:val="24"/>
        </w:rPr>
        <w:t>)</w:t>
      </w:r>
    </w:p>
    <w:p w14:paraId="27008EF3" w14:textId="1211375E" w:rsidR="00197F73" w:rsidRPr="00F767B8" w:rsidRDefault="00352533" w:rsidP="00352533">
      <w:pPr>
        <w:pStyle w:val="NoSpacing"/>
        <w:ind w:left="720"/>
        <w:rPr>
          <w:rFonts w:ascii="Times New Roman" w:eastAsia="Calibri" w:hAnsi="Times New Roman" w:cs="Times New Roman"/>
          <w:b/>
          <w:sz w:val="24"/>
          <w:szCs w:val="24"/>
          <w:u w:val="single"/>
        </w:rPr>
      </w:pPr>
      <w:r w:rsidRPr="00F767B8">
        <w:rPr>
          <w:rFonts w:ascii="Times New Roman" w:eastAsia="Calibri" w:hAnsi="Times New Roman" w:cs="Times New Roman"/>
          <w:b/>
          <w:sz w:val="24"/>
          <w:szCs w:val="24"/>
        </w:rPr>
        <w:t xml:space="preserve">       </w:t>
      </w:r>
      <w:r w:rsidRPr="00F767B8">
        <w:rPr>
          <w:rFonts w:ascii="Times New Roman" w:eastAsia="Calibri" w:hAnsi="Times New Roman" w:cs="Times New Roman"/>
          <w:b/>
          <w:sz w:val="24"/>
          <w:szCs w:val="24"/>
          <w:u w:val="single"/>
        </w:rPr>
        <w:t>R</w:t>
      </w:r>
      <w:r w:rsidR="00197F73" w:rsidRPr="00F767B8">
        <w:rPr>
          <w:rFonts w:ascii="Times New Roman" w:eastAsia="Calibri" w:hAnsi="Times New Roman" w:cs="Times New Roman"/>
          <w:b/>
          <w:sz w:val="24"/>
          <w:szCs w:val="24"/>
          <w:u w:val="single"/>
        </w:rPr>
        <w:t>eference File: SR-NFX-20</w:t>
      </w:r>
      <w:r w:rsidR="00F535EB" w:rsidRPr="00F767B8">
        <w:rPr>
          <w:rFonts w:ascii="Times New Roman" w:eastAsia="Calibri" w:hAnsi="Times New Roman" w:cs="Times New Roman"/>
          <w:b/>
          <w:sz w:val="24"/>
          <w:szCs w:val="24"/>
          <w:u w:val="single"/>
        </w:rPr>
        <w:t>1</w:t>
      </w:r>
      <w:r w:rsidR="00581A76" w:rsidRPr="00F767B8">
        <w:rPr>
          <w:rFonts w:ascii="Times New Roman" w:eastAsia="Calibri" w:hAnsi="Times New Roman" w:cs="Times New Roman"/>
          <w:b/>
          <w:sz w:val="24"/>
          <w:szCs w:val="24"/>
          <w:u w:val="single"/>
        </w:rPr>
        <w:t>8</w:t>
      </w:r>
      <w:r w:rsidR="00F535EB" w:rsidRPr="00F767B8">
        <w:rPr>
          <w:rFonts w:ascii="Times New Roman" w:eastAsia="Calibri" w:hAnsi="Times New Roman" w:cs="Times New Roman"/>
          <w:b/>
          <w:sz w:val="24"/>
          <w:szCs w:val="24"/>
          <w:u w:val="single"/>
        </w:rPr>
        <w:t>-</w:t>
      </w:r>
      <w:r w:rsidR="00C91867">
        <w:rPr>
          <w:rFonts w:ascii="Times New Roman" w:eastAsia="Calibri" w:hAnsi="Times New Roman" w:cs="Times New Roman"/>
          <w:b/>
          <w:sz w:val="24"/>
          <w:szCs w:val="24"/>
          <w:u w:val="single"/>
        </w:rPr>
        <w:t>59</w:t>
      </w:r>
    </w:p>
    <w:p w14:paraId="5B78BDCB" w14:textId="77777777" w:rsidR="00EC1F98" w:rsidRPr="00F767B8" w:rsidRDefault="00EC1F98" w:rsidP="00EC1F98">
      <w:pPr>
        <w:pStyle w:val="NoSpacing"/>
        <w:ind w:left="720" w:hanging="720"/>
        <w:rPr>
          <w:rFonts w:ascii="Times New Roman" w:hAnsi="Times New Roman" w:cs="Times New Roman"/>
          <w:b/>
          <w:sz w:val="24"/>
          <w:szCs w:val="24"/>
          <w:u w:val="single"/>
        </w:rPr>
      </w:pPr>
    </w:p>
    <w:p w14:paraId="4215F375" w14:textId="77777777" w:rsidR="00EC1F98" w:rsidRPr="00F767B8" w:rsidRDefault="00197F73"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Dear Mr. Kirkpatrick:</w:t>
      </w:r>
    </w:p>
    <w:p w14:paraId="5F2999C2" w14:textId="77777777" w:rsidR="00EC1F98" w:rsidRPr="00F767B8" w:rsidRDefault="00EC1F98" w:rsidP="00EC1F98">
      <w:pPr>
        <w:pStyle w:val="NoSpacing"/>
        <w:rPr>
          <w:rFonts w:ascii="Times New Roman" w:eastAsia="Calibri" w:hAnsi="Times New Roman" w:cs="Times New Roman"/>
          <w:sz w:val="24"/>
          <w:szCs w:val="24"/>
        </w:rPr>
      </w:pPr>
    </w:p>
    <w:p w14:paraId="2A3DCED2" w14:textId="1EB4F98A" w:rsidR="009F6337" w:rsidRDefault="00EC1F98" w:rsidP="00483FCC">
      <w:pPr>
        <w:pStyle w:val="NoSpacing"/>
        <w:ind w:firstLine="1310"/>
        <w:rPr>
          <w:rFonts w:ascii="Times New Roman" w:eastAsia="Times New Roman" w:hAnsi="Times New Roman" w:cs="Times New Roman"/>
          <w:sz w:val="24"/>
          <w:szCs w:val="18"/>
        </w:rPr>
      </w:pPr>
      <w:r w:rsidRPr="00F767B8">
        <w:rPr>
          <w:rFonts w:ascii="Times New Roman" w:eastAsia="Calibri" w:hAnsi="Times New Roman" w:cs="Times New Roman"/>
          <w:sz w:val="24"/>
          <w:szCs w:val="24"/>
        </w:rPr>
        <w:t>Pursuant to Section 5c(c)(1) of the Commodity Exchange Act, as amended (“</w:t>
      </w:r>
      <w:r w:rsidRPr="00F767B8">
        <w:rPr>
          <w:rFonts w:ascii="Times New Roman" w:eastAsia="Calibri" w:hAnsi="Times New Roman" w:cs="Times New Roman"/>
          <w:sz w:val="24"/>
          <w:szCs w:val="24"/>
          <w:u w:val="single"/>
        </w:rPr>
        <w:t>Act</w:t>
      </w:r>
      <w:r w:rsidRPr="00F767B8">
        <w:rPr>
          <w:rFonts w:ascii="Times New Roman" w:eastAsia="Calibri" w:hAnsi="Times New Roman" w:cs="Times New Roman"/>
          <w:sz w:val="24"/>
          <w:szCs w:val="24"/>
        </w:rPr>
        <w:t>”), and Section</w:t>
      </w:r>
      <w:r w:rsidR="00E453F6" w:rsidRPr="00F767B8">
        <w:rPr>
          <w:rFonts w:ascii="Times New Roman" w:eastAsia="Calibri" w:hAnsi="Times New Roman" w:cs="Times New Roman"/>
          <w:sz w:val="24"/>
          <w:szCs w:val="24"/>
        </w:rPr>
        <w:t xml:space="preserve"> </w:t>
      </w:r>
      <w:r w:rsidR="000649E3">
        <w:rPr>
          <w:rFonts w:ascii="Times New Roman" w:hAnsi="Times New Roman" w:cs="Times New Roman"/>
          <w:sz w:val="24"/>
          <w:szCs w:val="24"/>
        </w:rPr>
        <w:t>40.2</w:t>
      </w:r>
      <w:r w:rsidRPr="00F767B8">
        <w:rPr>
          <w:rFonts w:ascii="Times New Roman" w:hAnsi="Times New Roman" w:cs="Times New Roman"/>
          <w:sz w:val="24"/>
          <w:szCs w:val="24"/>
        </w:rPr>
        <w:t xml:space="preserve"> </w:t>
      </w:r>
      <w:r w:rsidR="008624F2">
        <w:rPr>
          <w:rFonts w:ascii="Times New Roman" w:hAnsi="Times New Roman" w:cs="Times New Roman"/>
          <w:sz w:val="24"/>
          <w:szCs w:val="24"/>
        </w:rPr>
        <w:t>o</w:t>
      </w:r>
      <w:r w:rsidRPr="00F767B8">
        <w:rPr>
          <w:rFonts w:ascii="Times New Roman" w:eastAsia="Calibri" w:hAnsi="Times New Roman" w:cs="Times New Roman"/>
          <w:sz w:val="24"/>
          <w:szCs w:val="24"/>
        </w:rPr>
        <w:t xml:space="preserve">f the </w:t>
      </w:r>
      <w:r w:rsidR="006D0516" w:rsidRPr="00F767B8">
        <w:rPr>
          <w:rFonts w:ascii="Times New Roman" w:eastAsia="Calibri" w:hAnsi="Times New Roman" w:cs="Times New Roman"/>
          <w:sz w:val="24"/>
          <w:szCs w:val="24"/>
        </w:rPr>
        <w:t xml:space="preserve">Commission’s </w:t>
      </w:r>
      <w:r w:rsidRPr="00F767B8">
        <w:rPr>
          <w:rFonts w:ascii="Times New Roman" w:eastAsia="Calibri" w:hAnsi="Times New Roman" w:cs="Times New Roman"/>
          <w:sz w:val="24"/>
          <w:szCs w:val="24"/>
        </w:rPr>
        <w:t xml:space="preserve">regulations </w:t>
      </w:r>
      <w:r w:rsidR="006D0516" w:rsidRPr="00F767B8">
        <w:rPr>
          <w:rFonts w:ascii="Times New Roman" w:eastAsia="Calibri" w:hAnsi="Times New Roman" w:cs="Times New Roman"/>
          <w:sz w:val="24"/>
          <w:szCs w:val="24"/>
        </w:rPr>
        <w:t>thereunder,</w:t>
      </w:r>
      <w:r w:rsidRPr="00F767B8">
        <w:rPr>
          <w:rFonts w:ascii="Times New Roman" w:eastAsia="Calibri" w:hAnsi="Times New Roman" w:cs="Times New Roman"/>
          <w:sz w:val="24"/>
          <w:szCs w:val="24"/>
        </w:rPr>
        <w:t xml:space="preserve"> NASDAQ Futures, Inc. (“</w:t>
      </w:r>
      <w:r w:rsidRPr="00F767B8">
        <w:rPr>
          <w:rFonts w:ascii="Times New Roman" w:eastAsia="Calibri" w:hAnsi="Times New Roman" w:cs="Times New Roman"/>
          <w:sz w:val="24"/>
          <w:szCs w:val="24"/>
          <w:u w:val="single"/>
        </w:rPr>
        <w:t>N</w:t>
      </w:r>
      <w:r w:rsidR="0055547F" w:rsidRPr="00F767B8">
        <w:rPr>
          <w:rFonts w:ascii="Times New Roman" w:eastAsia="Calibri" w:hAnsi="Times New Roman" w:cs="Times New Roman"/>
          <w:sz w:val="24"/>
          <w:szCs w:val="24"/>
          <w:u w:val="single"/>
        </w:rPr>
        <w:t>F</w:t>
      </w:r>
      <w:r w:rsidR="00197F73" w:rsidRPr="00F767B8">
        <w:rPr>
          <w:rFonts w:ascii="Times New Roman" w:eastAsia="Calibri" w:hAnsi="Times New Roman" w:cs="Times New Roman"/>
          <w:sz w:val="24"/>
          <w:szCs w:val="24"/>
          <w:u w:val="single"/>
        </w:rPr>
        <w:t>X</w:t>
      </w:r>
      <w:r w:rsidRPr="00F767B8">
        <w:rPr>
          <w:rFonts w:ascii="Times New Roman" w:eastAsia="Calibri" w:hAnsi="Times New Roman" w:cs="Times New Roman"/>
          <w:sz w:val="24"/>
          <w:szCs w:val="24"/>
        </w:rPr>
        <w:t>” or “</w:t>
      </w:r>
      <w:r w:rsidRPr="00F767B8">
        <w:rPr>
          <w:rFonts w:ascii="Times New Roman" w:eastAsia="Calibri" w:hAnsi="Times New Roman" w:cs="Times New Roman"/>
          <w:sz w:val="24"/>
          <w:szCs w:val="24"/>
          <w:u w:val="single"/>
        </w:rPr>
        <w:t>Exchange</w:t>
      </w:r>
      <w:r w:rsidRPr="00F767B8">
        <w:rPr>
          <w:rFonts w:ascii="Times New Roman" w:eastAsia="Calibri" w:hAnsi="Times New Roman" w:cs="Times New Roman"/>
          <w:sz w:val="24"/>
          <w:szCs w:val="24"/>
        </w:rPr>
        <w:t xml:space="preserve">”) </w:t>
      </w:r>
      <w:r w:rsidR="00E453F6" w:rsidRPr="00F767B8">
        <w:rPr>
          <w:rFonts w:ascii="Times New Roman" w:eastAsia="Calibri" w:hAnsi="Times New Roman" w:cs="Times New Roman"/>
          <w:sz w:val="24"/>
          <w:szCs w:val="24"/>
        </w:rPr>
        <w:t xml:space="preserve">hereby submits </w:t>
      </w:r>
      <w:r w:rsidR="00811DFE">
        <w:rPr>
          <w:rFonts w:ascii="Times New Roman" w:eastAsia="Calibri" w:hAnsi="Times New Roman" w:cs="Times New Roman"/>
          <w:sz w:val="24"/>
          <w:szCs w:val="24"/>
        </w:rPr>
        <w:t xml:space="preserve">terms and conditions for the </w:t>
      </w:r>
      <w:r w:rsidR="00811DFE" w:rsidRPr="00811DFE">
        <w:rPr>
          <w:rFonts w:ascii="Times New Roman" w:eastAsia="Calibri" w:hAnsi="Times New Roman" w:cs="Times New Roman"/>
          <w:sz w:val="24"/>
          <w:szCs w:val="24"/>
        </w:rPr>
        <w:t>U.S. 10-YR DV01 Treasury Futures (TYD</w:t>
      </w:r>
      <w:r w:rsidR="007147A2">
        <w:rPr>
          <w:rFonts w:ascii="Times New Roman" w:eastAsia="Calibri" w:hAnsi="Times New Roman" w:cs="Times New Roman"/>
          <w:sz w:val="24"/>
          <w:szCs w:val="24"/>
        </w:rPr>
        <w:t>K</w:t>
      </w:r>
      <w:r w:rsidR="00811DFE" w:rsidRPr="00811DFE">
        <w:rPr>
          <w:rFonts w:ascii="Times New Roman" w:eastAsia="Calibri" w:hAnsi="Times New Roman" w:cs="Times New Roman"/>
          <w:sz w:val="24"/>
          <w:szCs w:val="24"/>
        </w:rPr>
        <w:t>)</w:t>
      </w:r>
      <w:r w:rsidR="00811DFE">
        <w:rPr>
          <w:rFonts w:ascii="Times New Roman" w:eastAsia="Calibri" w:hAnsi="Times New Roman" w:cs="Times New Roman"/>
          <w:sz w:val="24"/>
          <w:szCs w:val="24"/>
        </w:rPr>
        <w:t xml:space="preserve"> </w:t>
      </w:r>
      <w:r w:rsidR="0004051B">
        <w:rPr>
          <w:rFonts w:ascii="Times New Roman" w:eastAsia="Calibri" w:hAnsi="Times New Roman" w:cs="Times New Roman"/>
          <w:sz w:val="24"/>
          <w:szCs w:val="24"/>
        </w:rPr>
        <w:t xml:space="preserve">futures </w:t>
      </w:r>
      <w:r w:rsidR="00811DFE">
        <w:rPr>
          <w:rFonts w:ascii="Times New Roman" w:eastAsia="Calibri" w:hAnsi="Times New Roman" w:cs="Times New Roman"/>
          <w:sz w:val="24"/>
          <w:szCs w:val="24"/>
        </w:rPr>
        <w:t>contract</w:t>
      </w:r>
      <w:r w:rsidR="00304F17" w:rsidRPr="00F767B8">
        <w:rPr>
          <w:rFonts w:ascii="Times New Roman" w:eastAsia="Calibri" w:hAnsi="Times New Roman" w:cs="Times New Roman"/>
          <w:sz w:val="24"/>
          <w:szCs w:val="24"/>
        </w:rPr>
        <w:t xml:space="preserve">.  </w:t>
      </w:r>
      <w:r w:rsidR="00811DFE">
        <w:rPr>
          <w:rFonts w:ascii="Times New Roman" w:eastAsia="Calibri" w:hAnsi="Times New Roman" w:cs="Times New Roman"/>
          <w:sz w:val="24"/>
          <w:szCs w:val="24"/>
        </w:rPr>
        <w:t xml:space="preserve">The Exchange anticipates listing the contract on </w:t>
      </w:r>
      <w:r w:rsidR="007147A2">
        <w:rPr>
          <w:rFonts w:ascii="Times New Roman" w:eastAsia="Calibri" w:hAnsi="Times New Roman" w:cs="Times New Roman"/>
          <w:sz w:val="24"/>
          <w:szCs w:val="24"/>
        </w:rPr>
        <w:t>December 6</w:t>
      </w:r>
      <w:r w:rsidR="00811DFE">
        <w:rPr>
          <w:rFonts w:ascii="Times New Roman" w:eastAsia="Calibri" w:hAnsi="Times New Roman" w:cs="Times New Roman"/>
          <w:sz w:val="24"/>
          <w:szCs w:val="24"/>
        </w:rPr>
        <w:t xml:space="preserve">, 2018, for trade date </w:t>
      </w:r>
      <w:r w:rsidR="007147A2">
        <w:rPr>
          <w:rFonts w:ascii="Times New Roman" w:eastAsia="Calibri" w:hAnsi="Times New Roman" w:cs="Times New Roman"/>
          <w:sz w:val="24"/>
          <w:szCs w:val="24"/>
        </w:rPr>
        <w:t>December 7</w:t>
      </w:r>
      <w:r w:rsidR="00811DFE">
        <w:rPr>
          <w:rFonts w:ascii="Times New Roman" w:eastAsia="Calibri" w:hAnsi="Times New Roman" w:cs="Times New Roman"/>
          <w:sz w:val="24"/>
          <w:szCs w:val="24"/>
        </w:rPr>
        <w:t xml:space="preserve">, 2018.  </w:t>
      </w:r>
    </w:p>
    <w:p w14:paraId="4F288FFB" w14:textId="77777777" w:rsidR="00483FCC" w:rsidRPr="00F767B8" w:rsidRDefault="00483FCC" w:rsidP="00483FCC">
      <w:pPr>
        <w:pStyle w:val="NoSpacing"/>
        <w:ind w:firstLine="1310"/>
        <w:rPr>
          <w:rFonts w:ascii="Times New Roman" w:eastAsia="Times New Roman" w:hAnsi="Times New Roman" w:cs="Times New Roman"/>
          <w:bCs/>
          <w:sz w:val="24"/>
          <w:szCs w:val="24"/>
        </w:rPr>
      </w:pPr>
    </w:p>
    <w:p w14:paraId="3A14524E" w14:textId="5C82BBDA" w:rsidR="00CB15E8" w:rsidRDefault="003F22B4" w:rsidP="003F22B4">
      <w:pPr>
        <w:pStyle w:val="NoSpacing"/>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CB15E8">
        <w:rPr>
          <w:rFonts w:ascii="Times New Roman" w:eastAsia="Calibri" w:hAnsi="Times New Roman" w:cs="Times New Roman"/>
          <w:sz w:val="24"/>
          <w:szCs w:val="24"/>
        </w:rPr>
        <w:tab/>
      </w:r>
      <w:r w:rsidR="00CB15E8" w:rsidRPr="00CB15E8">
        <w:rPr>
          <w:rFonts w:ascii="Times New Roman" w:eastAsia="Calibri" w:hAnsi="Times New Roman" w:cs="Times New Roman"/>
          <w:i/>
          <w:sz w:val="24"/>
          <w:szCs w:val="24"/>
        </w:rPr>
        <w:t>Background</w:t>
      </w:r>
    </w:p>
    <w:p w14:paraId="1E6D76E2" w14:textId="77777777" w:rsidR="00CB15E8" w:rsidRPr="00CB15E8" w:rsidRDefault="00CB15E8" w:rsidP="003F22B4">
      <w:pPr>
        <w:pStyle w:val="NoSpacing"/>
        <w:rPr>
          <w:rFonts w:ascii="Times New Roman" w:eastAsia="Calibri" w:hAnsi="Times New Roman" w:cs="Times New Roman"/>
          <w:i/>
          <w:sz w:val="24"/>
          <w:szCs w:val="24"/>
        </w:rPr>
      </w:pPr>
    </w:p>
    <w:p w14:paraId="0A6DB66D" w14:textId="1F71F1D8" w:rsidR="00004E62" w:rsidRPr="00004E62" w:rsidRDefault="00004E62" w:rsidP="00CB15E8">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On July 2, 2018 the Exchange file</w:t>
      </w:r>
      <w:r w:rsidR="006D681D">
        <w:rPr>
          <w:rFonts w:ascii="Times New Roman" w:eastAsia="Calibri" w:hAnsi="Times New Roman" w:cs="Times New Roman"/>
          <w:sz w:val="24"/>
          <w:szCs w:val="24"/>
        </w:rPr>
        <w:t>d SR-NFX-2018-18 and SR-NFX-2018</w:t>
      </w:r>
      <w:r>
        <w:rPr>
          <w:rFonts w:ascii="Times New Roman" w:eastAsia="Calibri" w:hAnsi="Times New Roman" w:cs="Times New Roman"/>
          <w:sz w:val="24"/>
          <w:szCs w:val="24"/>
        </w:rPr>
        <w:t>-19 which together adopt</w:t>
      </w:r>
      <w:r w:rsidRPr="00004E62">
        <w:rPr>
          <w:rFonts w:ascii="Times New Roman" w:eastAsia="Calibri" w:hAnsi="Times New Roman" w:cs="Times New Roman"/>
          <w:sz w:val="24"/>
          <w:szCs w:val="24"/>
        </w:rPr>
        <w:t xml:space="preserve">ed </w:t>
      </w:r>
      <w:r>
        <w:rPr>
          <w:rFonts w:ascii="Times New Roman" w:eastAsia="Calibri" w:hAnsi="Times New Roman" w:cs="Times New Roman"/>
          <w:sz w:val="24"/>
          <w:szCs w:val="24"/>
        </w:rPr>
        <w:t xml:space="preserve">rules, terms and conditions for </w:t>
      </w:r>
      <w:r w:rsidR="008624F2" w:rsidRPr="00811DFE">
        <w:rPr>
          <w:rFonts w:ascii="Times New Roman" w:eastAsia="Calibri" w:hAnsi="Times New Roman" w:cs="Times New Roman"/>
          <w:sz w:val="24"/>
          <w:szCs w:val="24"/>
        </w:rPr>
        <w:t>U.S.</w:t>
      </w:r>
      <w:r w:rsidR="006D681D">
        <w:rPr>
          <w:rFonts w:ascii="Times New Roman" w:eastAsia="Calibri" w:hAnsi="Times New Roman" w:cs="Times New Roman"/>
          <w:sz w:val="24"/>
          <w:szCs w:val="24"/>
        </w:rPr>
        <w:t xml:space="preserve"> </w:t>
      </w:r>
      <w:r w:rsidR="008624F2" w:rsidRPr="00811DFE">
        <w:rPr>
          <w:rFonts w:ascii="Times New Roman" w:eastAsia="Calibri" w:hAnsi="Times New Roman" w:cs="Times New Roman"/>
          <w:sz w:val="24"/>
          <w:szCs w:val="24"/>
        </w:rPr>
        <w:t xml:space="preserve">DV01 Treasury Futures </w:t>
      </w:r>
      <w:r w:rsidR="008624F2">
        <w:rPr>
          <w:rFonts w:ascii="Times New Roman" w:eastAsia="Calibri" w:hAnsi="Times New Roman" w:cs="Times New Roman"/>
          <w:sz w:val="24"/>
          <w:szCs w:val="24"/>
        </w:rPr>
        <w:t>contracts</w:t>
      </w:r>
      <w:r>
        <w:rPr>
          <w:rFonts w:ascii="Times New Roman" w:eastAsia="Calibri" w:hAnsi="Times New Roman" w:cs="Times New Roman"/>
          <w:sz w:val="24"/>
          <w:szCs w:val="24"/>
        </w:rPr>
        <w:t xml:space="preserve"> in </w:t>
      </w:r>
      <w:r w:rsidRPr="00004E62">
        <w:rPr>
          <w:rFonts w:ascii="Times New Roman" w:eastAsia="Calibri" w:hAnsi="Times New Roman" w:cs="Times New Roman"/>
          <w:sz w:val="24"/>
          <w:szCs w:val="24"/>
        </w:rPr>
        <w:t>the following chapters</w:t>
      </w:r>
      <w:r w:rsidR="008624F2">
        <w:rPr>
          <w:rFonts w:ascii="Times New Roman" w:eastAsia="Calibri" w:hAnsi="Times New Roman" w:cs="Times New Roman"/>
          <w:sz w:val="24"/>
          <w:szCs w:val="24"/>
        </w:rPr>
        <w:t xml:space="preserve"> of</w:t>
      </w:r>
      <w:r w:rsidRPr="00004E62">
        <w:rPr>
          <w:rFonts w:ascii="Times New Roman" w:eastAsia="Calibri" w:hAnsi="Times New Roman" w:cs="Times New Roman"/>
          <w:sz w:val="24"/>
          <w:szCs w:val="24"/>
        </w:rPr>
        <w:t xml:space="preserve"> </w:t>
      </w:r>
      <w:r w:rsidR="00371610" w:rsidRPr="00004E62">
        <w:rPr>
          <w:rFonts w:ascii="Times New Roman" w:eastAsia="Calibri" w:hAnsi="Times New Roman" w:cs="Times New Roman"/>
          <w:sz w:val="24"/>
          <w:szCs w:val="24"/>
        </w:rPr>
        <w:t>Rulebook Appendix A</w:t>
      </w:r>
      <w:r w:rsidR="00394142" w:rsidRPr="00004E62">
        <w:rPr>
          <w:rFonts w:ascii="Times New Roman" w:eastAsia="Calibri" w:hAnsi="Times New Roman" w:cs="Times New Roman"/>
          <w:sz w:val="24"/>
          <w:szCs w:val="24"/>
        </w:rPr>
        <w:t>, Listed Contracts</w:t>
      </w:r>
      <w:r>
        <w:rPr>
          <w:rFonts w:ascii="Times New Roman" w:eastAsia="Calibri" w:hAnsi="Times New Roman" w:cs="Times New Roman"/>
          <w:sz w:val="24"/>
          <w:szCs w:val="24"/>
        </w:rPr>
        <w:t>:</w:t>
      </w:r>
    </w:p>
    <w:p w14:paraId="3F064378" w14:textId="77777777" w:rsidR="00004E62" w:rsidRPr="00004E62" w:rsidRDefault="00004E62" w:rsidP="003F22B4">
      <w:pPr>
        <w:pStyle w:val="NoSpacing"/>
        <w:rPr>
          <w:rFonts w:ascii="Times New Roman" w:eastAsia="Calibri" w:hAnsi="Times New Roman" w:cs="Times New Roman"/>
          <w:sz w:val="24"/>
          <w:szCs w:val="24"/>
        </w:rPr>
      </w:pPr>
    </w:p>
    <w:p w14:paraId="2105B35C" w14:textId="07AB48F7"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eastAsia="Calibri" w:hAnsi="Times New Roman" w:cs="Times New Roman"/>
          <w:sz w:val="24"/>
          <w:szCs w:val="24"/>
        </w:rPr>
        <w:t>C</w:t>
      </w:r>
      <w:r w:rsidR="00EA57C7" w:rsidRPr="00004E62">
        <w:rPr>
          <w:rFonts w:ascii="Times New Roman" w:eastAsia="Calibri" w:hAnsi="Times New Roman" w:cs="Times New Roman"/>
          <w:sz w:val="24"/>
          <w:szCs w:val="24"/>
        </w:rPr>
        <w:t>hapter</w:t>
      </w:r>
      <w:r w:rsidR="00581A76" w:rsidRPr="00004E62">
        <w:rPr>
          <w:rFonts w:ascii="Times New Roman" w:eastAsia="Calibri" w:hAnsi="Times New Roman" w:cs="Times New Roman"/>
          <w:sz w:val="24"/>
          <w:szCs w:val="24"/>
        </w:rPr>
        <w:t xml:space="preserve"> 2002, </w:t>
      </w:r>
      <w:r w:rsidRPr="00004E62">
        <w:rPr>
          <w:rFonts w:ascii="Times New Roman" w:hAnsi="Times New Roman" w:cs="Times New Roman"/>
          <w:sz w:val="24"/>
          <w:szCs w:val="24"/>
        </w:rPr>
        <w:t>U.S. 2-YR DV01 Treasury Futures</w:t>
      </w:r>
    </w:p>
    <w:p w14:paraId="1654AC80" w14:textId="6B888AF7"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t>Chapter 2005, U.S. 5-YR DV01 Treasury Futures</w:t>
      </w:r>
    </w:p>
    <w:p w14:paraId="2C8CDEDA" w14:textId="0C1C96DE"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t xml:space="preserve">Chapter 2010, U.S. 10-YR DV01 Treasury Futures, and </w:t>
      </w:r>
    </w:p>
    <w:p w14:paraId="511AD517" w14:textId="552E8782" w:rsidR="00004E62" w:rsidRDefault="00004E62" w:rsidP="00A305AE">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lastRenderedPageBreak/>
        <w:t>Chapter 2030,</w:t>
      </w:r>
      <w:r w:rsidR="00394142" w:rsidRPr="00004E62">
        <w:rPr>
          <w:rFonts w:ascii="Times New Roman" w:hAnsi="Times New Roman" w:cs="Times New Roman"/>
          <w:sz w:val="24"/>
          <w:szCs w:val="24"/>
        </w:rPr>
        <w:t xml:space="preserve">  </w:t>
      </w:r>
      <w:r w:rsidRPr="00004E62">
        <w:rPr>
          <w:rFonts w:ascii="Times New Roman" w:hAnsi="Times New Roman" w:cs="Times New Roman"/>
          <w:sz w:val="24"/>
          <w:szCs w:val="24"/>
        </w:rPr>
        <w:t>U.S. 30-YR DV01 Treasury Futures</w:t>
      </w:r>
      <w:r>
        <w:rPr>
          <w:rFonts w:ascii="Times New Roman" w:hAnsi="Times New Roman" w:cs="Times New Roman"/>
          <w:sz w:val="24"/>
          <w:szCs w:val="24"/>
        </w:rPr>
        <w:t>.</w:t>
      </w:r>
    </w:p>
    <w:p w14:paraId="4521173F" w14:textId="2185B444" w:rsidR="00004E62" w:rsidRPr="00004E62" w:rsidRDefault="00004E62" w:rsidP="00004E62">
      <w:pPr>
        <w:pStyle w:val="NoSpacing"/>
        <w:rPr>
          <w:rFonts w:ascii="Times New Roman" w:eastAsia="Calibri" w:hAnsi="Times New Roman" w:cs="Times New Roman"/>
          <w:sz w:val="24"/>
          <w:szCs w:val="24"/>
        </w:rPr>
      </w:pPr>
      <w:r>
        <w:rPr>
          <w:rFonts w:ascii="Times New Roman" w:hAnsi="Times New Roman" w:cs="Times New Roman"/>
          <w:sz w:val="24"/>
          <w:szCs w:val="24"/>
        </w:rPr>
        <w:tab/>
      </w:r>
    </w:p>
    <w:p w14:paraId="285A9EAF" w14:textId="7C46B90B" w:rsidR="0004051B" w:rsidRDefault="0004051B" w:rsidP="000D4A76">
      <w:pPr>
        <w:pStyle w:val="BodyText"/>
        <w:rPr>
          <w:rFonts w:ascii="Times New Roman" w:hAnsi="Times New Roman"/>
          <w:sz w:val="24"/>
          <w:szCs w:val="24"/>
        </w:rPr>
      </w:pPr>
      <w:r>
        <w:rPr>
          <w:rFonts w:ascii="Times New Roman" w:hAnsi="Times New Roman"/>
          <w:sz w:val="24"/>
          <w:szCs w:val="24"/>
        </w:rPr>
        <w:t xml:space="preserve">Those rules were amended in submisstion SR-NFX-2018-46, filed with the Commission on October 11, 2018, for effectiveness October 26, 2018.  </w:t>
      </w:r>
      <w:r w:rsidR="008624F2">
        <w:rPr>
          <w:rFonts w:ascii="Times New Roman" w:hAnsi="Times New Roman"/>
          <w:sz w:val="24"/>
          <w:szCs w:val="24"/>
        </w:rPr>
        <w:t>Contracts</w:t>
      </w:r>
      <w:r>
        <w:rPr>
          <w:rFonts w:ascii="Times New Roman" w:hAnsi="Times New Roman"/>
          <w:sz w:val="24"/>
          <w:szCs w:val="24"/>
        </w:rPr>
        <w:t xml:space="preserve"> </w:t>
      </w:r>
      <w:r w:rsidR="00374181">
        <w:rPr>
          <w:rFonts w:ascii="Times New Roman" w:hAnsi="Times New Roman"/>
          <w:sz w:val="24"/>
          <w:szCs w:val="24"/>
        </w:rPr>
        <w:t xml:space="preserve">listed pursuant to those rules </w:t>
      </w:r>
      <w:r w:rsidRPr="00F767B8">
        <w:rPr>
          <w:rFonts w:ascii="Times New Roman" w:hAnsi="Times New Roman"/>
          <w:sz w:val="24"/>
          <w:szCs w:val="24"/>
        </w:rPr>
        <w:t>are cash settled On-The-Run U.S. Treasury futures contracts expressed as 100 minus the yield of the corresponding U.S. Treasury security.  The underlying interest is the dollar value (“</w:t>
      </w:r>
      <w:r w:rsidRPr="00F767B8">
        <w:rPr>
          <w:rFonts w:ascii="Times New Roman" w:hAnsi="Times New Roman"/>
          <w:sz w:val="24"/>
          <w:szCs w:val="24"/>
          <w:u w:val="single"/>
        </w:rPr>
        <w:t>DV01</w:t>
      </w:r>
      <w:r w:rsidRPr="00F767B8">
        <w:rPr>
          <w:rFonts w:ascii="Times New Roman" w:hAnsi="Times New Roman"/>
          <w:sz w:val="24"/>
          <w:szCs w:val="24"/>
        </w:rPr>
        <w:t>”), assigned by the Exchange at the time of listing for each contract, of a one basis point change in yield of the current On-The-Run U.S. Treasury security with a face value of one million dollars having fixed semi-annual coupon payments available for trading on the Nasdaq Fixed Income (“</w:t>
      </w:r>
      <w:r w:rsidRPr="00F767B8">
        <w:rPr>
          <w:rFonts w:ascii="Times New Roman" w:hAnsi="Times New Roman"/>
          <w:sz w:val="24"/>
          <w:szCs w:val="24"/>
          <w:u w:val="single"/>
        </w:rPr>
        <w:t>NFI</w:t>
      </w:r>
      <w:r w:rsidRPr="00F767B8">
        <w:rPr>
          <w:rFonts w:ascii="Times New Roman" w:hAnsi="Times New Roman"/>
          <w:sz w:val="24"/>
          <w:szCs w:val="24"/>
        </w:rPr>
        <w:t>”) Alternative Trading System Order Book (the “</w:t>
      </w:r>
      <w:r w:rsidRPr="00F767B8">
        <w:rPr>
          <w:rFonts w:ascii="Times New Roman" w:hAnsi="Times New Roman"/>
          <w:sz w:val="24"/>
          <w:szCs w:val="24"/>
          <w:u w:val="single"/>
        </w:rPr>
        <w:t>NFI Order Book</w:t>
      </w:r>
      <w:r w:rsidRPr="00F767B8">
        <w:rPr>
          <w:rFonts w:ascii="Times New Roman" w:hAnsi="Times New Roman"/>
          <w:sz w:val="24"/>
          <w:szCs w:val="24"/>
        </w:rPr>
        <w:t xml:space="preserve">”).  </w:t>
      </w:r>
    </w:p>
    <w:p w14:paraId="5FF87B38" w14:textId="77777777" w:rsidR="0004051B" w:rsidRDefault="0004051B" w:rsidP="000D4A76">
      <w:pPr>
        <w:pStyle w:val="BodyText"/>
        <w:rPr>
          <w:rFonts w:ascii="Times New Roman" w:hAnsi="Times New Roman"/>
          <w:sz w:val="24"/>
          <w:szCs w:val="24"/>
        </w:rPr>
      </w:pPr>
    </w:p>
    <w:p w14:paraId="5A9C0336" w14:textId="67E6B121" w:rsidR="0004051B" w:rsidRPr="0004051B" w:rsidRDefault="0004051B" w:rsidP="000D4A76">
      <w:pPr>
        <w:pStyle w:val="BodyTex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New Contract Listing</w:t>
      </w:r>
    </w:p>
    <w:p w14:paraId="3BCA61BE" w14:textId="77777777" w:rsidR="0004051B" w:rsidRDefault="0004051B" w:rsidP="000D4A76">
      <w:pPr>
        <w:pStyle w:val="BodyText"/>
        <w:rPr>
          <w:rFonts w:ascii="Times New Roman" w:hAnsi="Times New Roman"/>
          <w:sz w:val="24"/>
          <w:szCs w:val="24"/>
        </w:rPr>
      </w:pPr>
    </w:p>
    <w:p w14:paraId="0C548C71" w14:textId="06702B4A" w:rsidR="00B63D01" w:rsidRPr="00F767B8" w:rsidRDefault="0004051B"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new </w:t>
      </w:r>
      <w:r w:rsidRPr="00811DFE">
        <w:rPr>
          <w:rFonts w:ascii="Times New Roman" w:eastAsia="Calibri" w:hAnsi="Times New Roman"/>
          <w:sz w:val="24"/>
          <w:szCs w:val="24"/>
        </w:rPr>
        <w:t>U.S. 10-YR DV01 Treasury Futures (TYD</w:t>
      </w:r>
      <w:r w:rsidR="007147A2">
        <w:rPr>
          <w:rFonts w:ascii="Times New Roman" w:eastAsia="Calibri" w:hAnsi="Times New Roman"/>
          <w:sz w:val="24"/>
          <w:szCs w:val="24"/>
        </w:rPr>
        <w:t>K</w:t>
      </w:r>
      <w:r w:rsidRPr="00811DFE">
        <w:rPr>
          <w:rFonts w:ascii="Times New Roman" w:eastAsia="Calibri" w:hAnsi="Times New Roman"/>
          <w:sz w:val="24"/>
          <w:szCs w:val="24"/>
        </w:rPr>
        <w:t>)</w:t>
      </w:r>
      <w:r>
        <w:rPr>
          <w:rFonts w:ascii="Times New Roman" w:eastAsia="Calibri" w:hAnsi="Times New Roman"/>
          <w:sz w:val="24"/>
          <w:szCs w:val="24"/>
        </w:rPr>
        <w:t xml:space="preserve"> futures contract</w:t>
      </w:r>
      <w:r>
        <w:rPr>
          <w:rFonts w:ascii="Times New Roman" w:hAnsi="Times New Roman"/>
          <w:sz w:val="24"/>
          <w:szCs w:val="24"/>
        </w:rPr>
        <w:t xml:space="preserve"> will be listed pursuant to Chapter 2010, </w:t>
      </w:r>
      <w:r w:rsidRPr="00004E62">
        <w:rPr>
          <w:rFonts w:ascii="Times New Roman" w:hAnsi="Times New Roman"/>
          <w:sz w:val="24"/>
          <w:szCs w:val="24"/>
        </w:rPr>
        <w:t>U.S. 10-YR DV01 Treasury Futures</w:t>
      </w:r>
      <w:r>
        <w:rPr>
          <w:rFonts w:ascii="Times New Roman" w:hAnsi="Times New Roman"/>
          <w:sz w:val="24"/>
          <w:szCs w:val="24"/>
        </w:rPr>
        <w:t xml:space="preserve">, as amended by SR-NFX-2018-46. The DV01 for the </w:t>
      </w:r>
      <w:r w:rsidRPr="00811DFE">
        <w:rPr>
          <w:rFonts w:ascii="Times New Roman" w:eastAsia="Calibri" w:hAnsi="Times New Roman"/>
          <w:sz w:val="24"/>
          <w:szCs w:val="24"/>
        </w:rPr>
        <w:t>U.S. 10-YR DV01 Treasury Futures (TYD</w:t>
      </w:r>
      <w:r w:rsidR="007147A2">
        <w:rPr>
          <w:rFonts w:ascii="Times New Roman" w:eastAsia="Calibri" w:hAnsi="Times New Roman"/>
          <w:sz w:val="24"/>
          <w:szCs w:val="24"/>
        </w:rPr>
        <w:t>K</w:t>
      </w:r>
      <w:r w:rsidRPr="00811DFE">
        <w:rPr>
          <w:rFonts w:ascii="Times New Roman" w:eastAsia="Calibri" w:hAnsi="Times New Roman"/>
          <w:sz w:val="24"/>
          <w:szCs w:val="24"/>
        </w:rPr>
        <w:t>)</w:t>
      </w:r>
      <w:r w:rsidR="007147A2">
        <w:rPr>
          <w:rFonts w:ascii="Times New Roman" w:eastAsia="Calibri" w:hAnsi="Times New Roman"/>
          <w:sz w:val="24"/>
          <w:szCs w:val="24"/>
        </w:rPr>
        <w:t xml:space="preserve"> futures contract will be $83</w:t>
      </w:r>
      <w:r>
        <w:rPr>
          <w:rFonts w:ascii="Times New Roman" w:eastAsia="Calibri" w:hAnsi="Times New Roman"/>
          <w:sz w:val="24"/>
          <w:szCs w:val="24"/>
        </w:rPr>
        <w:t xml:space="preserve">0.  Contract specifications for the new contract are attached hereto as </w:t>
      </w:r>
      <w:r w:rsidRPr="0004051B">
        <w:rPr>
          <w:rFonts w:ascii="Times New Roman" w:eastAsia="Calibri" w:hAnsi="Times New Roman"/>
          <w:sz w:val="24"/>
          <w:szCs w:val="24"/>
          <w:u w:val="single"/>
        </w:rPr>
        <w:t>Exhibit 1</w:t>
      </w:r>
      <w:r>
        <w:rPr>
          <w:rFonts w:ascii="Times New Roman" w:eastAsia="Calibri" w:hAnsi="Times New Roman"/>
          <w:sz w:val="24"/>
          <w:szCs w:val="24"/>
        </w:rPr>
        <w:t xml:space="preserve">.  </w:t>
      </w:r>
      <w:r w:rsidRPr="0004051B">
        <w:rPr>
          <w:rFonts w:ascii="Times New Roman" w:eastAsia="Calibri" w:hAnsi="Times New Roman"/>
          <w:sz w:val="24"/>
          <w:szCs w:val="24"/>
        </w:rPr>
        <w:t xml:space="preserve">Rulebook Appendix B - Table of Position Limits, Position Accountability Levels and Large Trader Reporting Levels </w:t>
      </w:r>
      <w:r>
        <w:rPr>
          <w:rFonts w:ascii="Times New Roman" w:eastAsia="Calibri" w:hAnsi="Times New Roman"/>
          <w:sz w:val="24"/>
          <w:szCs w:val="24"/>
        </w:rPr>
        <w:t xml:space="preserve">as amended, </w:t>
      </w:r>
      <w:r w:rsidR="00374181">
        <w:rPr>
          <w:rFonts w:ascii="Times New Roman" w:eastAsia="Calibri" w:hAnsi="Times New Roman"/>
          <w:sz w:val="24"/>
          <w:szCs w:val="24"/>
        </w:rPr>
        <w:t xml:space="preserve">is provided as </w:t>
      </w:r>
      <w:r w:rsidR="00374181" w:rsidRPr="00374181">
        <w:rPr>
          <w:rFonts w:ascii="Times New Roman" w:eastAsia="Calibri" w:hAnsi="Times New Roman"/>
          <w:sz w:val="24"/>
          <w:szCs w:val="24"/>
          <w:u w:val="single"/>
        </w:rPr>
        <w:t>Exhibit 2</w:t>
      </w:r>
      <w:r w:rsidR="00374181">
        <w:rPr>
          <w:rFonts w:ascii="Times New Roman" w:eastAsia="Calibri" w:hAnsi="Times New Roman"/>
          <w:sz w:val="24"/>
          <w:szCs w:val="24"/>
        </w:rPr>
        <w:t xml:space="preserve">  </w:t>
      </w:r>
      <w:r w:rsidRPr="0004051B">
        <w:rPr>
          <w:rFonts w:ascii="Times New Roman" w:eastAsia="Calibri" w:hAnsi="Times New Roman"/>
          <w:sz w:val="24"/>
          <w:szCs w:val="24"/>
        </w:rPr>
        <w:t xml:space="preserve">(under separate cover).  </w:t>
      </w:r>
      <w:r w:rsidR="00374181">
        <w:rPr>
          <w:rFonts w:ascii="Times New Roman" w:eastAsia="Calibri" w:hAnsi="Times New Roman"/>
          <w:sz w:val="24"/>
          <w:szCs w:val="24"/>
        </w:rPr>
        <w:t xml:space="preserve"> </w:t>
      </w:r>
      <w:r w:rsidR="00061EFD">
        <w:rPr>
          <w:rFonts w:ascii="Times New Roman" w:eastAsia="Calibri" w:hAnsi="Times New Roman"/>
          <w:sz w:val="24"/>
          <w:szCs w:val="24"/>
        </w:rPr>
        <w:t xml:space="preserve">Positions in </w:t>
      </w:r>
      <w:r w:rsidR="00061EFD" w:rsidRPr="00061EFD">
        <w:rPr>
          <w:rFonts w:ascii="Times New Roman" w:eastAsia="Calibri" w:hAnsi="Times New Roman"/>
          <w:sz w:val="24"/>
          <w:szCs w:val="24"/>
        </w:rPr>
        <w:t>U.S. 10-YR DV01 Treasury Futures (TYD</w:t>
      </w:r>
      <w:r w:rsidR="007147A2">
        <w:rPr>
          <w:rFonts w:ascii="Times New Roman" w:eastAsia="Calibri" w:hAnsi="Times New Roman"/>
          <w:sz w:val="24"/>
          <w:szCs w:val="24"/>
        </w:rPr>
        <w:t>K</w:t>
      </w:r>
      <w:r w:rsidR="00061EFD" w:rsidRPr="00061EFD">
        <w:rPr>
          <w:rFonts w:ascii="Times New Roman" w:eastAsia="Calibri" w:hAnsi="Times New Roman"/>
          <w:sz w:val="24"/>
          <w:szCs w:val="24"/>
        </w:rPr>
        <w:t>)</w:t>
      </w:r>
      <w:r w:rsidR="00061EFD">
        <w:rPr>
          <w:rFonts w:ascii="Times New Roman" w:eastAsia="Calibri" w:hAnsi="Times New Roman"/>
          <w:sz w:val="24"/>
          <w:szCs w:val="24"/>
        </w:rPr>
        <w:t xml:space="preserve"> </w:t>
      </w:r>
      <w:r w:rsidR="00061EFD" w:rsidRPr="00061EFD">
        <w:rPr>
          <w:rFonts w:ascii="Times New Roman" w:eastAsia="Calibri" w:hAnsi="Times New Roman"/>
          <w:sz w:val="24"/>
          <w:szCs w:val="24"/>
        </w:rPr>
        <w:t xml:space="preserve">contracts </w:t>
      </w:r>
      <w:r w:rsidR="00061EFD">
        <w:rPr>
          <w:rFonts w:ascii="Times New Roman" w:eastAsia="Calibri" w:hAnsi="Times New Roman"/>
          <w:sz w:val="24"/>
          <w:szCs w:val="24"/>
        </w:rPr>
        <w:t xml:space="preserve">will be aggregated with positions in the currently-listed </w:t>
      </w:r>
      <w:r w:rsidR="00061EFD" w:rsidRPr="00061EFD">
        <w:rPr>
          <w:rFonts w:ascii="Times New Roman" w:eastAsia="Calibri" w:hAnsi="Times New Roman"/>
          <w:sz w:val="24"/>
          <w:szCs w:val="24"/>
        </w:rPr>
        <w:t>U.S. 10-YR DV01 Treasury Futures (TYD</w:t>
      </w:r>
      <w:r w:rsidR="00D3726B">
        <w:rPr>
          <w:rFonts w:ascii="Times New Roman" w:eastAsia="Calibri" w:hAnsi="Times New Roman"/>
          <w:sz w:val="24"/>
          <w:szCs w:val="24"/>
        </w:rPr>
        <w:t>G</w:t>
      </w:r>
      <w:r w:rsidR="00061EFD" w:rsidRPr="00061EFD">
        <w:rPr>
          <w:rFonts w:ascii="Times New Roman" w:eastAsia="Calibri" w:hAnsi="Times New Roman"/>
          <w:sz w:val="24"/>
          <w:szCs w:val="24"/>
        </w:rPr>
        <w:t xml:space="preserve">) </w:t>
      </w:r>
      <w:r w:rsidR="00061EFD">
        <w:rPr>
          <w:rFonts w:ascii="Times New Roman" w:eastAsia="Calibri" w:hAnsi="Times New Roman"/>
          <w:sz w:val="24"/>
          <w:szCs w:val="24"/>
        </w:rPr>
        <w:t xml:space="preserve">futures contract for </w:t>
      </w:r>
      <w:r w:rsidR="00061EFD" w:rsidRPr="00061EFD">
        <w:rPr>
          <w:rFonts w:ascii="Times New Roman" w:eastAsia="Calibri" w:hAnsi="Times New Roman"/>
          <w:sz w:val="24"/>
          <w:szCs w:val="24"/>
        </w:rPr>
        <w:t>position accountability and limits purposes</w:t>
      </w:r>
      <w:r w:rsidR="00061EFD">
        <w:rPr>
          <w:rFonts w:ascii="Times New Roman" w:eastAsia="Calibri" w:hAnsi="Times New Roman"/>
          <w:sz w:val="24"/>
          <w:szCs w:val="24"/>
        </w:rPr>
        <w:t>.</w:t>
      </w:r>
      <w:bookmarkStart w:id="0" w:name="_GoBack"/>
      <w:bookmarkEnd w:id="0"/>
      <w:r w:rsidR="00061EFD">
        <w:rPr>
          <w:rFonts w:ascii="Times New Roman" w:eastAsia="Calibri" w:hAnsi="Times New Roman"/>
          <w:sz w:val="24"/>
          <w:szCs w:val="24"/>
        </w:rPr>
        <w:t xml:space="preserve">   </w:t>
      </w:r>
      <w:r w:rsidR="00374181">
        <w:rPr>
          <w:rFonts w:ascii="Times New Roman" w:eastAsia="Calibri" w:hAnsi="Times New Roman"/>
          <w:sz w:val="24"/>
          <w:szCs w:val="24"/>
        </w:rPr>
        <w:t xml:space="preserve">A </w:t>
      </w:r>
      <w:r w:rsidR="00374181" w:rsidRPr="00374181">
        <w:rPr>
          <w:rFonts w:ascii="Times New Roman" w:eastAsia="Calibri" w:hAnsi="Times New Roman"/>
          <w:sz w:val="24"/>
          <w:szCs w:val="24"/>
        </w:rPr>
        <w:t>Cash Market Description and Deliverable Supply Analysis</w:t>
      </w:r>
      <w:r w:rsidR="00374181">
        <w:rPr>
          <w:rFonts w:ascii="Times New Roman" w:eastAsia="Calibri" w:hAnsi="Times New Roman"/>
          <w:sz w:val="24"/>
          <w:szCs w:val="24"/>
        </w:rPr>
        <w:t xml:space="preserve"> is attached as </w:t>
      </w:r>
      <w:r w:rsidR="00374181" w:rsidRPr="00374181">
        <w:rPr>
          <w:rFonts w:ascii="Times New Roman" w:eastAsia="Calibri" w:hAnsi="Times New Roman"/>
          <w:sz w:val="24"/>
          <w:szCs w:val="24"/>
          <w:u w:val="single"/>
        </w:rPr>
        <w:t xml:space="preserve">Exhibit </w:t>
      </w:r>
      <w:r w:rsidR="00374181">
        <w:rPr>
          <w:rFonts w:ascii="Times New Roman" w:eastAsia="Calibri" w:hAnsi="Times New Roman"/>
          <w:sz w:val="24"/>
          <w:szCs w:val="24"/>
          <w:u w:val="single"/>
        </w:rPr>
        <w:t>3</w:t>
      </w:r>
      <w:r w:rsidR="00374181">
        <w:rPr>
          <w:rFonts w:ascii="Times New Roman" w:eastAsia="Calibri" w:hAnsi="Times New Roman"/>
          <w:sz w:val="24"/>
          <w:szCs w:val="24"/>
        </w:rPr>
        <w:t xml:space="preserve">.  Finally, the updated </w:t>
      </w:r>
      <w:r w:rsidR="00374181" w:rsidRPr="00374181">
        <w:rPr>
          <w:rFonts w:ascii="Times New Roman" w:eastAsia="Calibri" w:hAnsi="Times New Roman"/>
          <w:sz w:val="24"/>
          <w:szCs w:val="24"/>
        </w:rPr>
        <w:t>US DV01 Treasury Futures Contract Listings table</w:t>
      </w:r>
      <w:r w:rsidR="008453FC">
        <w:rPr>
          <w:rFonts w:ascii="Times New Roman" w:eastAsia="Calibri" w:hAnsi="Times New Roman"/>
          <w:sz w:val="24"/>
          <w:szCs w:val="24"/>
        </w:rPr>
        <w:t>,</w:t>
      </w:r>
      <w:r w:rsidR="00374181">
        <w:rPr>
          <w:rFonts w:ascii="Times New Roman" w:eastAsia="Calibri" w:hAnsi="Times New Roman"/>
          <w:sz w:val="24"/>
          <w:szCs w:val="24"/>
        </w:rPr>
        <w:t xml:space="preserve"> </w:t>
      </w:r>
      <w:r w:rsidR="00C91867">
        <w:rPr>
          <w:rFonts w:ascii="Times New Roman" w:eastAsia="Calibri" w:hAnsi="Times New Roman"/>
          <w:sz w:val="24"/>
          <w:szCs w:val="24"/>
        </w:rPr>
        <w:t xml:space="preserve">effective December 6, 2018 and </w:t>
      </w:r>
      <w:r w:rsidR="00374181">
        <w:rPr>
          <w:rFonts w:ascii="Times New Roman" w:eastAsia="Calibri" w:hAnsi="Times New Roman"/>
          <w:sz w:val="24"/>
          <w:szCs w:val="24"/>
        </w:rPr>
        <w:t>reflecting the listing of t</w:t>
      </w:r>
      <w:r w:rsidR="00374181">
        <w:rPr>
          <w:rFonts w:ascii="Times New Roman" w:hAnsi="Times New Roman"/>
          <w:sz w:val="24"/>
          <w:szCs w:val="24"/>
        </w:rPr>
        <w:t xml:space="preserve">he new </w:t>
      </w:r>
      <w:r w:rsidR="00374181" w:rsidRPr="00811DFE">
        <w:rPr>
          <w:rFonts w:ascii="Times New Roman" w:eastAsia="Calibri" w:hAnsi="Times New Roman"/>
          <w:sz w:val="24"/>
          <w:szCs w:val="24"/>
        </w:rPr>
        <w:t>U.S. 10-YR DV01 Treasury Futures (TYD</w:t>
      </w:r>
      <w:r w:rsidR="007147A2">
        <w:rPr>
          <w:rFonts w:ascii="Times New Roman" w:eastAsia="Calibri" w:hAnsi="Times New Roman"/>
          <w:sz w:val="24"/>
          <w:szCs w:val="24"/>
        </w:rPr>
        <w:t>K</w:t>
      </w:r>
      <w:r w:rsidR="00374181" w:rsidRPr="00811DFE">
        <w:rPr>
          <w:rFonts w:ascii="Times New Roman" w:eastAsia="Calibri" w:hAnsi="Times New Roman"/>
          <w:sz w:val="24"/>
          <w:szCs w:val="24"/>
        </w:rPr>
        <w:t>)</w:t>
      </w:r>
      <w:r w:rsidR="00374181">
        <w:rPr>
          <w:rFonts w:ascii="Times New Roman" w:eastAsia="Calibri" w:hAnsi="Times New Roman"/>
          <w:sz w:val="24"/>
          <w:szCs w:val="24"/>
        </w:rPr>
        <w:t xml:space="preserve"> contract</w:t>
      </w:r>
      <w:r w:rsidR="008453FC">
        <w:rPr>
          <w:rFonts w:ascii="Times New Roman" w:eastAsia="Calibri" w:hAnsi="Times New Roman"/>
          <w:sz w:val="24"/>
          <w:szCs w:val="24"/>
        </w:rPr>
        <w:t>,</w:t>
      </w:r>
      <w:r w:rsidR="00374181">
        <w:rPr>
          <w:rFonts w:ascii="Times New Roman" w:eastAsia="Calibri" w:hAnsi="Times New Roman"/>
          <w:sz w:val="24"/>
          <w:szCs w:val="24"/>
        </w:rPr>
        <w:t xml:space="preserve"> is attached as </w:t>
      </w:r>
      <w:r w:rsidR="00374181" w:rsidRPr="00374181">
        <w:rPr>
          <w:rFonts w:ascii="Times New Roman" w:eastAsia="Calibri" w:hAnsi="Times New Roman"/>
          <w:sz w:val="24"/>
          <w:szCs w:val="24"/>
          <w:u w:val="single"/>
        </w:rPr>
        <w:t>Exhibit 4</w:t>
      </w:r>
      <w:r w:rsidR="00374181">
        <w:rPr>
          <w:rFonts w:ascii="Times New Roman" w:eastAsia="Calibri" w:hAnsi="Times New Roman"/>
          <w:sz w:val="24"/>
          <w:szCs w:val="24"/>
        </w:rPr>
        <w:t>.</w:t>
      </w:r>
      <w:r w:rsidR="00374181">
        <w:rPr>
          <w:rStyle w:val="FootnoteReference"/>
          <w:rFonts w:ascii="Times New Roman" w:hAnsi="Times New Roman"/>
          <w:sz w:val="24"/>
          <w:szCs w:val="24"/>
        </w:rPr>
        <w:footnoteReference w:id="2"/>
      </w:r>
      <w:r w:rsidR="00061EFD">
        <w:rPr>
          <w:rFonts w:ascii="Times New Roman" w:eastAsia="Calibri" w:hAnsi="Times New Roman"/>
          <w:sz w:val="24"/>
          <w:szCs w:val="24"/>
        </w:rPr>
        <w:t xml:space="preserve">  </w:t>
      </w:r>
      <w:r w:rsidR="00807A39" w:rsidRPr="00F767B8">
        <w:rPr>
          <w:rFonts w:ascii="Times New Roman" w:hAnsi="Times New Roman"/>
          <w:b/>
          <w:sz w:val="24"/>
          <w:szCs w:val="24"/>
        </w:rPr>
        <w:tab/>
      </w:r>
    </w:p>
    <w:p w14:paraId="66CFE373" w14:textId="70B9B9E1" w:rsidR="00E90C90" w:rsidRDefault="00E90C90" w:rsidP="000D4A76">
      <w:pPr>
        <w:pStyle w:val="BodyText"/>
        <w:rPr>
          <w:rFonts w:ascii="Times New Roman" w:hAnsi="Times New Roman"/>
          <w:sz w:val="24"/>
          <w:szCs w:val="24"/>
        </w:rPr>
      </w:pPr>
    </w:p>
    <w:p w14:paraId="391E7366" w14:textId="318DE3BC" w:rsidR="00193C2E" w:rsidRDefault="00E82F7B" w:rsidP="00CB15E8">
      <w:pPr>
        <w:pStyle w:val="BodyText"/>
        <w:rPr>
          <w:rFonts w:ascii="Times New Roman" w:hAnsi="Times New Roman"/>
          <w:i/>
          <w:sz w:val="24"/>
          <w:szCs w:val="24"/>
        </w:rPr>
      </w:pPr>
      <w:r>
        <w:rPr>
          <w:rFonts w:ascii="Times New Roman" w:hAnsi="Times New Roman"/>
          <w:sz w:val="24"/>
          <w:szCs w:val="24"/>
        </w:rPr>
        <w:tab/>
      </w:r>
      <w:r w:rsidR="00CB15E8">
        <w:rPr>
          <w:rFonts w:ascii="Times New Roman" w:hAnsi="Times New Roman"/>
          <w:b/>
          <w:sz w:val="24"/>
          <w:szCs w:val="24"/>
        </w:rPr>
        <w:tab/>
        <w:t xml:space="preserve">  </w:t>
      </w:r>
      <w:r w:rsidR="00CB15E8" w:rsidRPr="00CB15E8">
        <w:rPr>
          <w:rFonts w:ascii="Times New Roman" w:hAnsi="Times New Roman"/>
          <w:sz w:val="24"/>
          <w:szCs w:val="24"/>
        </w:rPr>
        <w:t xml:space="preserve"> </w:t>
      </w:r>
      <w:r w:rsidR="00CB15E8" w:rsidRPr="00CB15E8">
        <w:rPr>
          <w:rFonts w:ascii="Times New Roman" w:hAnsi="Times New Roman"/>
          <w:i/>
          <w:sz w:val="24"/>
          <w:szCs w:val="24"/>
        </w:rPr>
        <w:t>DCM Core Principle</w:t>
      </w:r>
      <w:r>
        <w:rPr>
          <w:rFonts w:ascii="Times New Roman" w:hAnsi="Times New Roman"/>
          <w:i/>
          <w:sz w:val="24"/>
          <w:szCs w:val="24"/>
        </w:rPr>
        <w:t>s</w:t>
      </w:r>
      <w:r w:rsidR="00CB15E8">
        <w:rPr>
          <w:rFonts w:ascii="Times New Roman" w:hAnsi="Times New Roman"/>
          <w:i/>
          <w:sz w:val="24"/>
          <w:szCs w:val="24"/>
        </w:rPr>
        <w:t xml:space="preserve"> </w:t>
      </w:r>
      <w:r>
        <w:rPr>
          <w:rFonts w:ascii="Times New Roman" w:hAnsi="Times New Roman"/>
          <w:i/>
          <w:sz w:val="24"/>
          <w:szCs w:val="24"/>
        </w:rPr>
        <w:t>Analysis</w:t>
      </w:r>
    </w:p>
    <w:p w14:paraId="2509FF6C" w14:textId="77777777" w:rsidR="0034797E" w:rsidRDefault="0034797E" w:rsidP="00CB15E8">
      <w:pPr>
        <w:pStyle w:val="BodyText"/>
        <w:rPr>
          <w:rFonts w:ascii="Times New Roman" w:hAnsi="Times New Roman"/>
          <w:i/>
          <w:sz w:val="24"/>
          <w:szCs w:val="24"/>
        </w:rPr>
      </w:pPr>
    </w:p>
    <w:p w14:paraId="7879045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2 - Compliance with Rules</w:t>
      </w:r>
      <w:r w:rsidRPr="00F767B8">
        <w:rPr>
          <w:rFonts w:ascii="Times New Roman" w:eastAsia="Calibri" w:hAnsi="Times New Roman" w:cs="Times New Roman"/>
          <w:sz w:val="24"/>
          <w:szCs w:val="24"/>
        </w:rPr>
        <w:t>:</w:t>
      </w:r>
    </w:p>
    <w:p w14:paraId="55A78BF0" w14:textId="77777777" w:rsidR="0034797E" w:rsidRPr="00F767B8" w:rsidRDefault="0034797E" w:rsidP="0034797E">
      <w:pPr>
        <w:pStyle w:val="NoSpacing"/>
        <w:ind w:firstLine="1310"/>
        <w:rPr>
          <w:rFonts w:ascii="Times New Roman" w:eastAsia="Calibri" w:hAnsi="Times New Roman" w:cs="Times New Roman"/>
          <w:sz w:val="24"/>
          <w:szCs w:val="24"/>
        </w:rPr>
      </w:pPr>
    </w:p>
    <w:p w14:paraId="17B0616A" w14:textId="511957EC"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terms and conditions of the </w:t>
      </w:r>
      <w:r>
        <w:rPr>
          <w:rFonts w:ascii="Times New Roman" w:eastAsia="Calibri" w:hAnsi="Times New Roman" w:cs="Times New Roman"/>
          <w:sz w:val="24"/>
          <w:szCs w:val="24"/>
        </w:rPr>
        <w:t xml:space="preserve">new contract are set </w:t>
      </w:r>
      <w:r w:rsidRPr="00F767B8">
        <w:rPr>
          <w:rFonts w:ascii="Times New Roman" w:eastAsia="Calibri" w:hAnsi="Times New Roman" w:cs="Times New Roman"/>
          <w:sz w:val="24"/>
          <w:szCs w:val="24"/>
        </w:rPr>
        <w:t xml:space="preserve">forth in </w:t>
      </w:r>
      <w:r>
        <w:rPr>
          <w:rFonts w:ascii="Times New Roman" w:hAnsi="Times New Roman" w:cs="Times New Roman"/>
          <w:sz w:val="24"/>
          <w:szCs w:val="24"/>
        </w:rPr>
        <w:t xml:space="preserve">Chapter 2010 of </w:t>
      </w:r>
      <w:r w:rsidRPr="00F767B8">
        <w:rPr>
          <w:rFonts w:ascii="Times New Roman" w:eastAsia="Calibri" w:hAnsi="Times New Roman" w:cs="Times New Roman"/>
          <w:sz w:val="24"/>
          <w:szCs w:val="24"/>
        </w:rPr>
        <w:t>Rulebook Appendix A</w:t>
      </w:r>
      <w:r w:rsidR="008624F2">
        <w:rPr>
          <w:rFonts w:ascii="Times New Roman" w:eastAsia="Calibri" w:hAnsi="Times New Roman" w:cs="Times New Roman"/>
          <w:sz w:val="24"/>
          <w:szCs w:val="24"/>
        </w:rPr>
        <w:t xml:space="preserve">, and </w:t>
      </w:r>
      <w:r w:rsidR="00C874B1">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Pr>
          <w:rFonts w:ascii="Times New Roman" w:hAnsi="Times New Roman" w:cs="Times New Roman"/>
          <w:sz w:val="24"/>
          <w:szCs w:val="24"/>
        </w:rPr>
        <w:t xml:space="preserve">US </w:t>
      </w:r>
      <w:r w:rsidRPr="00CB15E8">
        <w:rPr>
          <w:rFonts w:ascii="Times New Roman" w:hAnsi="Times New Roman" w:cs="Times New Roman"/>
          <w:sz w:val="24"/>
          <w:szCs w:val="24"/>
        </w:rPr>
        <w:t xml:space="preserve">DV01 </w:t>
      </w:r>
      <w:r>
        <w:rPr>
          <w:rFonts w:ascii="Times New Roman" w:hAnsi="Times New Roman" w:cs="Times New Roman"/>
          <w:sz w:val="24"/>
          <w:szCs w:val="24"/>
        </w:rPr>
        <w:t xml:space="preserve">Treasury </w:t>
      </w:r>
      <w:r w:rsidRPr="00CB15E8">
        <w:rPr>
          <w:rFonts w:ascii="Times New Roman" w:hAnsi="Times New Roman" w:cs="Times New Roman"/>
          <w:sz w:val="24"/>
          <w:szCs w:val="24"/>
        </w:rPr>
        <w:t>Futures Contract Listing</w:t>
      </w:r>
      <w:r>
        <w:rPr>
          <w:rFonts w:ascii="Times New Roman" w:hAnsi="Times New Roman" w:cs="Times New Roman"/>
          <w:sz w:val="24"/>
          <w:szCs w:val="24"/>
        </w:rPr>
        <w:t>s</w:t>
      </w:r>
      <w:r w:rsidRPr="00CB15E8">
        <w:rPr>
          <w:rFonts w:ascii="Times New Roman" w:hAnsi="Times New Roman" w:cs="Times New Roman"/>
          <w:sz w:val="24"/>
          <w:szCs w:val="24"/>
        </w:rPr>
        <w:t xml:space="preserve"> table</w:t>
      </w:r>
      <w:r>
        <w:rPr>
          <w:rFonts w:ascii="Times New Roman" w:hAnsi="Times New Roman" w:cs="Times New Roman"/>
          <w:sz w:val="24"/>
          <w:szCs w:val="24"/>
        </w:rPr>
        <w:t xml:space="preserve"> to be posted on the Exchange’s website</w:t>
      </w:r>
      <w:r w:rsidRPr="00F767B8">
        <w:rPr>
          <w:rFonts w:ascii="Times New Roman" w:eastAsia="Calibri" w:hAnsi="Times New Roman" w:cs="Times New Roman"/>
          <w:sz w:val="24"/>
          <w:szCs w:val="24"/>
        </w:rPr>
        <w:t xml:space="preserve">.  In addition, trading of these contracts will be subject to all relevant Exchange rules which are enforced by Exchange regulatory staff.  </w:t>
      </w:r>
    </w:p>
    <w:p w14:paraId="6495D036" w14:textId="77777777" w:rsidR="0034797E" w:rsidRPr="00F767B8" w:rsidRDefault="0034797E" w:rsidP="0034797E">
      <w:pPr>
        <w:pStyle w:val="BodyText"/>
        <w:rPr>
          <w:rFonts w:ascii="Times New Roman" w:hAnsi="Times New Roman"/>
          <w:sz w:val="24"/>
          <w:szCs w:val="24"/>
        </w:rPr>
      </w:pPr>
    </w:p>
    <w:p w14:paraId="6261840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3 -Contracts not Readily Subject to Manipulation</w:t>
      </w:r>
      <w:r w:rsidRPr="00F767B8">
        <w:rPr>
          <w:rFonts w:ascii="Times New Roman" w:eastAsia="Calibri" w:hAnsi="Times New Roman" w:cs="Times New Roman"/>
          <w:sz w:val="24"/>
          <w:szCs w:val="24"/>
        </w:rPr>
        <w:t xml:space="preserve">: </w:t>
      </w:r>
    </w:p>
    <w:p w14:paraId="5211F2C7" w14:textId="77777777" w:rsidR="0034797E" w:rsidRPr="00F767B8" w:rsidRDefault="0034797E" w:rsidP="0034797E">
      <w:pPr>
        <w:pStyle w:val="BodyText"/>
        <w:rPr>
          <w:rFonts w:ascii="Times New Roman" w:hAnsi="Times New Roman"/>
          <w:sz w:val="24"/>
          <w:szCs w:val="24"/>
        </w:rPr>
      </w:pPr>
    </w:p>
    <w:p w14:paraId="159BA306" w14:textId="68912E5C" w:rsidR="0034797E" w:rsidRPr="00F767B8" w:rsidRDefault="00811A75" w:rsidP="0034797E">
      <w:pPr>
        <w:pStyle w:val="NoSpacing"/>
        <w:ind w:firstLine="1310"/>
        <w:rPr>
          <w:rFonts w:ascii="Times New Roman" w:eastAsia="Calibri" w:hAnsi="Times New Roman" w:cs="Times New Roman"/>
          <w:sz w:val="24"/>
          <w:szCs w:val="24"/>
        </w:rPr>
      </w:pPr>
      <w:r>
        <w:rPr>
          <w:rFonts w:ascii="Times New Roman" w:hAnsi="Times New Roman"/>
          <w:sz w:val="24"/>
          <w:szCs w:val="24"/>
        </w:rPr>
        <w:t xml:space="preserve">Like all </w:t>
      </w:r>
      <w:r w:rsidRPr="00004E62">
        <w:rPr>
          <w:rFonts w:ascii="Times New Roman" w:hAnsi="Times New Roman" w:cs="Times New Roman"/>
          <w:sz w:val="24"/>
          <w:szCs w:val="24"/>
        </w:rPr>
        <w:t>U.</w:t>
      </w:r>
      <w:r>
        <w:rPr>
          <w:rFonts w:ascii="Times New Roman" w:hAnsi="Times New Roman" w:cs="Times New Roman"/>
          <w:sz w:val="24"/>
          <w:szCs w:val="24"/>
        </w:rPr>
        <w:t>S. 10-YR DV01 Treasury Futures contracts</w:t>
      </w:r>
      <w:r>
        <w:rPr>
          <w:rFonts w:ascii="Times New Roman" w:hAnsi="Times New Roman"/>
          <w:sz w:val="24"/>
          <w:szCs w:val="24"/>
        </w:rPr>
        <w:t>, final settlement of the new contract</w:t>
      </w:r>
      <w:r w:rsidR="0034797E" w:rsidRPr="00F767B8">
        <w:rPr>
          <w:rFonts w:ascii="Times New Roman" w:hAnsi="Times New Roman"/>
          <w:sz w:val="24"/>
          <w:szCs w:val="24"/>
        </w:rPr>
        <w:t xml:space="preserve"> will be determined by reference to displayed bids, offers and completed transactions occurring on NFI.  </w:t>
      </w:r>
      <w:r>
        <w:rPr>
          <w:rFonts w:ascii="Times New Roman" w:eastAsia="Calibri" w:hAnsi="Times New Roman" w:cs="Times New Roman"/>
          <w:sz w:val="24"/>
          <w:szCs w:val="24"/>
        </w:rPr>
        <w:t>The n</w:t>
      </w:r>
      <w:r w:rsidR="0034797E" w:rsidRPr="00F767B8">
        <w:rPr>
          <w:rFonts w:ascii="Times New Roman" w:eastAsia="Calibri" w:hAnsi="Times New Roman" w:cs="Times New Roman"/>
          <w:sz w:val="24"/>
          <w:szCs w:val="24"/>
        </w:rPr>
        <w:t xml:space="preserve">ew </w:t>
      </w:r>
      <w:r>
        <w:rPr>
          <w:rFonts w:ascii="Times New Roman" w:eastAsia="Calibri" w:hAnsi="Times New Roman" w:cs="Times New Roman"/>
          <w:sz w:val="24"/>
          <w:szCs w:val="24"/>
        </w:rPr>
        <w:t>c</w:t>
      </w:r>
      <w:r w:rsidR="0034797E" w:rsidRPr="00F767B8">
        <w:rPr>
          <w:rFonts w:ascii="Times New Roman" w:eastAsia="Calibri" w:hAnsi="Times New Roman" w:cs="Times New Roman"/>
          <w:sz w:val="24"/>
          <w:szCs w:val="24"/>
        </w:rPr>
        <w:t>ontract</w:t>
      </w:r>
      <w:r w:rsidR="008624F2">
        <w:rPr>
          <w:rFonts w:ascii="Times New Roman" w:eastAsia="Calibri" w:hAnsi="Times New Roman" w:cs="Times New Roman"/>
          <w:sz w:val="24"/>
          <w:szCs w:val="24"/>
        </w:rPr>
        <w:t xml:space="preserve"> </w:t>
      </w:r>
      <w:r w:rsidR="0034797E" w:rsidRPr="00F767B8">
        <w:rPr>
          <w:rFonts w:ascii="Times New Roman" w:eastAsia="Calibri" w:hAnsi="Times New Roman" w:cs="Times New Roman"/>
          <w:sz w:val="24"/>
          <w:szCs w:val="24"/>
        </w:rPr>
        <w:t xml:space="preserve">will be financially settled in U.S. dollars, and </w:t>
      </w:r>
      <w:r>
        <w:rPr>
          <w:rFonts w:ascii="Times New Roman" w:eastAsia="Calibri" w:hAnsi="Times New Roman" w:cs="Times New Roman"/>
          <w:sz w:val="24"/>
          <w:szCs w:val="24"/>
        </w:rPr>
        <w:t>does</w:t>
      </w:r>
      <w:r w:rsidR="0034797E" w:rsidRPr="00F767B8">
        <w:rPr>
          <w:rFonts w:ascii="Times New Roman" w:eastAsia="Calibri" w:hAnsi="Times New Roman" w:cs="Times New Roman"/>
          <w:sz w:val="24"/>
          <w:szCs w:val="24"/>
        </w:rPr>
        <w:t xml:space="preserve"> not involve the physical delivery of U.S. Treasuries.   </w:t>
      </w:r>
    </w:p>
    <w:p w14:paraId="0EC9D1C8" w14:textId="77777777" w:rsidR="0034797E" w:rsidRPr="00F767B8" w:rsidRDefault="0034797E" w:rsidP="0034797E">
      <w:pPr>
        <w:pStyle w:val="NoSpacing"/>
        <w:ind w:firstLine="1310"/>
        <w:rPr>
          <w:rFonts w:ascii="Times New Roman" w:eastAsia="Calibri" w:hAnsi="Times New Roman" w:cs="Times New Roman"/>
          <w:sz w:val="24"/>
          <w:szCs w:val="24"/>
        </w:rPr>
      </w:pPr>
    </w:p>
    <w:p w14:paraId="6F81ACC3"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NFI is a fully electronic central limit order book which facilitates matching of client orders in U.S. Treasury securities and is operated by Execution Access, LLC (“</w:t>
      </w:r>
      <w:r w:rsidRPr="00F767B8">
        <w:rPr>
          <w:rFonts w:ascii="Times New Roman" w:eastAsia="Calibri" w:hAnsi="Times New Roman" w:cs="Times New Roman"/>
          <w:sz w:val="24"/>
          <w:szCs w:val="24"/>
          <w:u w:val="single"/>
        </w:rPr>
        <w:t>EA</w:t>
      </w:r>
      <w:r w:rsidRPr="00F767B8">
        <w:rPr>
          <w:rFonts w:ascii="Times New Roman" w:eastAsia="Calibri" w:hAnsi="Times New Roman" w:cs="Times New Roman"/>
          <w:sz w:val="24"/>
          <w:szCs w:val="24"/>
        </w:rPr>
        <w:t>”), a subsidiary of Nasdaq, Inc.</w:t>
      </w:r>
      <w:r w:rsidRPr="00F767B8">
        <w:rPr>
          <w:rStyle w:val="FootnoteReference"/>
          <w:rFonts w:ascii="Times New Roman" w:eastAsia="Calibri" w:hAnsi="Times New Roman" w:cs="Times New Roman"/>
          <w:sz w:val="24"/>
          <w:szCs w:val="24"/>
        </w:rPr>
        <w:footnoteReference w:id="3"/>
      </w:r>
      <w:r w:rsidRPr="00F767B8">
        <w:rPr>
          <w:rFonts w:ascii="Times New Roman" w:eastAsia="Calibri" w:hAnsi="Times New Roman" w:cs="Times New Roman"/>
          <w:sz w:val="24"/>
          <w:szCs w:val="24"/>
        </w:rPr>
        <w:t xml:space="preserve">  EA is registered with the U.S. Securities and Exchange Commission (the “</w:t>
      </w:r>
      <w:r w:rsidRPr="00F767B8">
        <w:rPr>
          <w:rFonts w:ascii="Times New Roman" w:eastAsia="Calibri" w:hAnsi="Times New Roman" w:cs="Times New Roman"/>
          <w:sz w:val="24"/>
          <w:szCs w:val="24"/>
          <w:u w:val="single"/>
        </w:rPr>
        <w:t>SEC</w:t>
      </w:r>
      <w:r w:rsidRPr="00F767B8">
        <w:rPr>
          <w:rFonts w:ascii="Times New Roman" w:eastAsia="Calibri" w:hAnsi="Times New Roman" w:cs="Times New Roman"/>
          <w:sz w:val="24"/>
          <w:szCs w:val="24"/>
        </w:rPr>
        <w:t>”) as a broker-dealer pursuant to Section 15 of the Securities Exchange Act of 1934 and is a member organization of the Financial Industry Regulatory Authority (“</w:t>
      </w:r>
      <w:r w:rsidRPr="00F767B8">
        <w:rPr>
          <w:rFonts w:ascii="Times New Roman" w:eastAsia="Calibri" w:hAnsi="Times New Roman" w:cs="Times New Roman"/>
          <w:sz w:val="24"/>
          <w:szCs w:val="24"/>
          <w:u w:val="single"/>
        </w:rPr>
        <w:t>FINRA</w:t>
      </w:r>
      <w:r w:rsidRPr="00F767B8">
        <w:rPr>
          <w:rFonts w:ascii="Times New Roman" w:eastAsia="Calibri" w:hAnsi="Times New Roman" w:cs="Times New Roman"/>
          <w:sz w:val="24"/>
          <w:szCs w:val="24"/>
        </w:rPr>
        <w:t>”).  Clients (“</w:t>
      </w:r>
      <w:r w:rsidRPr="00F767B8">
        <w:rPr>
          <w:rFonts w:ascii="Times New Roman" w:eastAsia="Calibri" w:hAnsi="Times New Roman" w:cs="Times New Roman"/>
          <w:sz w:val="24"/>
          <w:szCs w:val="24"/>
          <w:u w:val="single"/>
        </w:rPr>
        <w:t>Subscribers</w:t>
      </w:r>
      <w:r w:rsidRPr="00F767B8">
        <w:rPr>
          <w:rFonts w:ascii="Times New Roman" w:eastAsia="Calibri" w:hAnsi="Times New Roman" w:cs="Times New Roman"/>
          <w:sz w:val="24"/>
          <w:szCs w:val="24"/>
        </w:rPr>
        <w:t>”) to NFI are institutional entities, primarily banks, broker-dealers and proprietary trading firms.  Orders entered by Subscribers may interact with other Subscriber orders.  EA does not trade in a principal capacity, with the exception of offsetting a bona fide error position through its error account.</w:t>
      </w:r>
    </w:p>
    <w:p w14:paraId="5CCD9D23" w14:textId="77777777" w:rsidR="0034797E" w:rsidRPr="00F767B8" w:rsidRDefault="0034797E" w:rsidP="0034797E">
      <w:pPr>
        <w:pStyle w:val="NoSpacing"/>
        <w:ind w:firstLine="1310"/>
        <w:rPr>
          <w:rFonts w:ascii="Times New Roman" w:eastAsia="Calibri" w:hAnsi="Times New Roman" w:cs="Times New Roman"/>
          <w:sz w:val="24"/>
          <w:szCs w:val="24"/>
        </w:rPr>
      </w:pPr>
    </w:p>
    <w:p w14:paraId="571241EC"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In the NFI Trading Manual EA acknowledges its regulatory obligation to ensure that Subscribers’ and their authorized traders’ (“</w:t>
      </w:r>
      <w:r w:rsidRPr="00F767B8">
        <w:rPr>
          <w:rFonts w:ascii="Times New Roman" w:eastAsia="Calibri" w:hAnsi="Times New Roman" w:cs="Times New Roman"/>
          <w:sz w:val="24"/>
          <w:szCs w:val="24"/>
          <w:u w:val="single"/>
        </w:rPr>
        <w:t>Users</w:t>
      </w:r>
      <w:r w:rsidRPr="00F767B8">
        <w:rPr>
          <w:rFonts w:ascii="Times New Roman" w:eastAsia="Calibri" w:hAnsi="Times New Roman" w:cs="Times New Roman"/>
          <w:sz w:val="24"/>
          <w:szCs w:val="24"/>
        </w:rPr>
        <w:t>’”) activities on NFI are conducted in compliance with federal, state and self-regulatory organization laws, rules and regulations.  In accordance with these objectives, EA states that it will seek to maintain at all times a fair and orderly market to ensure that NFI is not used for any improper purpose, including but not limited to fraud, manipulation and disruptive or deceptive practices.  EA has implemented both operational and compliance best practices including those as advised by industry groups, such as the Treasury Market Practices Group, to promote and maintain the integrity and efficiency of NFI and the overall U.S. Treasury market as well as a robust internal-control environment.  The Trading Manual makes clear that, as a registered securities broker-dealer, EA has responsibilities under SEC and FINRA rules to surveil for market manipulation, fraud, and disruptive and deceptive activities on NFI, including giving the false impression of market price, depth or liquidity (</w:t>
      </w:r>
      <w:r w:rsidRPr="00F767B8">
        <w:rPr>
          <w:rFonts w:ascii="Times New Roman" w:eastAsia="Calibri" w:hAnsi="Times New Roman" w:cs="Times New Roman"/>
          <w:sz w:val="24"/>
          <w:szCs w:val="24"/>
          <w:u w:val="single"/>
        </w:rPr>
        <w:t>e.g.</w:t>
      </w:r>
      <w:r w:rsidRPr="00F767B8">
        <w:rPr>
          <w:rFonts w:ascii="Times New Roman" w:eastAsia="Calibri" w:hAnsi="Times New Roman" w:cs="Times New Roman"/>
          <w:sz w:val="24"/>
          <w:szCs w:val="24"/>
        </w:rPr>
        <w:t>, layering or spoofing, painting the tape, and improper self-matching); inhibiting the provision of liquidity by others causing undue latency or delays in other Subscribers executions (</w:t>
      </w:r>
      <w:r w:rsidRPr="00F767B8">
        <w:rPr>
          <w:rFonts w:ascii="Times New Roman" w:eastAsia="Calibri" w:hAnsi="Times New Roman" w:cs="Times New Roman"/>
          <w:sz w:val="24"/>
          <w:szCs w:val="24"/>
          <w:u w:val="single"/>
        </w:rPr>
        <w:t>e.g.</w:t>
      </w:r>
      <w:r w:rsidRPr="00F767B8">
        <w:rPr>
          <w:rFonts w:ascii="Times New Roman" w:eastAsia="Calibri" w:hAnsi="Times New Roman" w:cs="Times New Roman"/>
          <w:sz w:val="24"/>
          <w:szCs w:val="24"/>
        </w:rPr>
        <w:t xml:space="preserve"> throttling); deliberately acting to cause error trades; and causing or exacerbating settlement failures.</w:t>
      </w:r>
    </w:p>
    <w:p w14:paraId="7277DE63" w14:textId="77777777" w:rsidR="0034797E" w:rsidRPr="00F767B8" w:rsidRDefault="0034797E" w:rsidP="0034797E">
      <w:pPr>
        <w:pStyle w:val="NoSpacing"/>
        <w:ind w:firstLine="1310"/>
        <w:rPr>
          <w:rFonts w:ascii="Times New Roman" w:eastAsia="Calibri" w:hAnsi="Times New Roman" w:cs="Times New Roman"/>
          <w:sz w:val="24"/>
          <w:szCs w:val="24"/>
        </w:rPr>
      </w:pPr>
    </w:p>
    <w:p w14:paraId="75E31772" w14:textId="4532A8B5" w:rsidR="0034797E"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NFX believes that NFI is the second largest dealer to dealer institutional trading venue for U.S. Treasury securities, with market share approximating 20%.  The six on the run U.S. Treasury securities are among the highest in volume and the most liquid financial instruments in the world. Price communication between NFI and its competitor venues is very rapid.  The marketplace is also extremely efficient - there are over a dozen multi-billion dollar principal trading firms whose core strategy is to transfer liquidity between U.S. Treasury trading venues at ultra-high speeds. </w:t>
      </w:r>
    </w:p>
    <w:p w14:paraId="240777D0" w14:textId="77777777" w:rsidR="0034797E" w:rsidRDefault="0034797E" w:rsidP="0034797E">
      <w:pPr>
        <w:pStyle w:val="NoSpacing"/>
        <w:ind w:firstLine="1310"/>
        <w:rPr>
          <w:rFonts w:ascii="Times New Roman" w:eastAsia="Calibri" w:hAnsi="Times New Roman" w:cs="Times New Roman"/>
          <w:sz w:val="24"/>
          <w:szCs w:val="24"/>
        </w:rPr>
      </w:pPr>
    </w:p>
    <w:p w14:paraId="219D4EA5" w14:textId="6D3F169A"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Intermarket linkages and liquidity in U.S. Treasuries are discussed at greater length in </w:t>
      </w:r>
      <w:r w:rsidRPr="00F767B8">
        <w:rPr>
          <w:rFonts w:ascii="Times New Roman" w:eastAsia="Calibri" w:hAnsi="Times New Roman" w:cs="Times New Roman"/>
          <w:sz w:val="24"/>
          <w:szCs w:val="24"/>
          <w:u w:val="single"/>
        </w:rPr>
        <w:t>Exhibit 3</w:t>
      </w:r>
      <w:r w:rsidRPr="00F767B8">
        <w:rPr>
          <w:rFonts w:ascii="Times New Roman" w:eastAsia="Calibri" w:hAnsi="Times New Roman" w:cs="Times New Roman"/>
          <w:sz w:val="24"/>
          <w:szCs w:val="24"/>
        </w:rPr>
        <w:t xml:space="preserve">.   Based on the size and liquidity of the cash market as discussed above, NFX believes that the </w:t>
      </w:r>
      <w:r w:rsidR="00811A75">
        <w:rPr>
          <w:rFonts w:ascii="Times New Roman" w:eastAsia="Calibri" w:hAnsi="Times New Roman" w:cs="Times New Roman"/>
          <w:sz w:val="24"/>
          <w:szCs w:val="24"/>
        </w:rPr>
        <w:t>new contract’s settlement price</w:t>
      </w:r>
      <w:r w:rsidRPr="00F767B8">
        <w:rPr>
          <w:rFonts w:ascii="Times New Roman" w:eastAsia="Calibri" w:hAnsi="Times New Roman" w:cs="Times New Roman"/>
          <w:sz w:val="24"/>
          <w:szCs w:val="24"/>
        </w:rPr>
        <w:t xml:space="preserve"> will be reflective of the underlying cash market, will not </w:t>
      </w:r>
      <w:r w:rsidR="00C874B1">
        <w:rPr>
          <w:rFonts w:ascii="Times New Roman" w:eastAsia="Calibri" w:hAnsi="Times New Roman" w:cs="Times New Roman"/>
          <w:sz w:val="24"/>
          <w:szCs w:val="24"/>
        </w:rPr>
        <w:t xml:space="preserve">be </w:t>
      </w:r>
      <w:r w:rsidRPr="00F767B8">
        <w:rPr>
          <w:rFonts w:ascii="Times New Roman" w:eastAsia="Calibri" w:hAnsi="Times New Roman" w:cs="Times New Roman"/>
          <w:sz w:val="24"/>
          <w:szCs w:val="24"/>
        </w:rPr>
        <w:t xml:space="preserve">readily subject to manipulation or distortion, and will </w:t>
      </w:r>
      <w:r w:rsidR="00C874B1">
        <w:rPr>
          <w:rFonts w:ascii="Times New Roman" w:eastAsia="Calibri" w:hAnsi="Times New Roman" w:cs="Times New Roman"/>
          <w:sz w:val="24"/>
          <w:szCs w:val="24"/>
        </w:rPr>
        <w:t xml:space="preserve">be </w:t>
      </w:r>
      <w:r w:rsidRPr="00F767B8">
        <w:rPr>
          <w:rFonts w:ascii="Times New Roman" w:eastAsia="Calibri" w:hAnsi="Times New Roman" w:cs="Times New Roman"/>
          <w:sz w:val="24"/>
          <w:szCs w:val="24"/>
        </w:rPr>
        <w:t>based on a cash price series that is reliable, acceptable, publicly available and timely, all in compliance with Core Principle 3.</w:t>
      </w:r>
    </w:p>
    <w:p w14:paraId="2ADEE2D0" w14:textId="77777777" w:rsidR="0034797E" w:rsidRPr="00F767B8" w:rsidRDefault="0034797E" w:rsidP="0034797E">
      <w:pPr>
        <w:pStyle w:val="NoSpacing"/>
        <w:ind w:firstLine="1310"/>
        <w:rPr>
          <w:rFonts w:ascii="Times New Roman" w:eastAsia="Calibri" w:hAnsi="Times New Roman" w:cs="Times New Roman"/>
          <w:sz w:val="24"/>
          <w:szCs w:val="24"/>
        </w:rPr>
      </w:pPr>
    </w:p>
    <w:p w14:paraId="304AE9A7" w14:textId="525EC675"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As with all contracts listed for trading on the Exchange, activity in the </w:t>
      </w:r>
      <w:r w:rsidR="008624F2">
        <w:rPr>
          <w:rFonts w:ascii="Times New Roman" w:eastAsia="Calibri" w:hAnsi="Times New Roman" w:cs="Times New Roman"/>
          <w:sz w:val="24"/>
          <w:szCs w:val="24"/>
        </w:rPr>
        <w:t>new c</w:t>
      </w:r>
      <w:r w:rsidR="00A97361">
        <w:rPr>
          <w:rFonts w:ascii="Times New Roman" w:eastAsia="Calibri" w:hAnsi="Times New Roman" w:cs="Times New Roman"/>
          <w:sz w:val="24"/>
          <w:szCs w:val="24"/>
        </w:rPr>
        <w:t>ontract</w:t>
      </w:r>
      <w:r w:rsidRPr="00F767B8">
        <w:rPr>
          <w:rFonts w:ascii="Times New Roman" w:eastAsia="Calibri" w:hAnsi="Times New Roman" w:cs="Times New Roman"/>
          <w:sz w:val="24"/>
          <w:szCs w:val="24"/>
        </w:rPr>
        <w:t xml:space="preserve"> will be subject to extensive monitoring and surveillance by the Exchange's regulatory staff in conjunction with the National Futures Association (“</w:t>
      </w:r>
      <w:r w:rsidRPr="00F767B8">
        <w:rPr>
          <w:rFonts w:ascii="Times New Roman" w:eastAsia="Calibri" w:hAnsi="Times New Roman" w:cs="Times New Roman"/>
          <w:sz w:val="24"/>
          <w:szCs w:val="24"/>
          <w:u w:val="single"/>
        </w:rPr>
        <w:t>NFA</w:t>
      </w:r>
      <w:r w:rsidRPr="00F767B8">
        <w:rPr>
          <w:rFonts w:ascii="Times New Roman" w:eastAsia="Calibri" w:hAnsi="Times New Roman" w:cs="Times New Roman"/>
          <w:sz w:val="24"/>
          <w:szCs w:val="24"/>
        </w:rPr>
        <w:t>”) pursuant to the provisions of a Regulatory Services Agreement.  Additionally, the Exchange has the authority to exercise its investigative and enforcement power where potential rule violations are identified.  The Exchange's disciplinary rules are contained in Chapter V of the Rulebook, which permits the Exchange to discipline, suspend or expel Futures Participants or market participants that violate the rules.</w:t>
      </w:r>
    </w:p>
    <w:p w14:paraId="44F265AA" w14:textId="77777777" w:rsidR="0034797E" w:rsidRPr="00F767B8" w:rsidRDefault="0034797E" w:rsidP="0034797E">
      <w:pPr>
        <w:pStyle w:val="NoSpacing"/>
        <w:ind w:firstLine="1310"/>
        <w:rPr>
          <w:rFonts w:ascii="Times New Roman" w:eastAsia="Calibri" w:hAnsi="Times New Roman" w:cs="Times New Roman"/>
          <w:sz w:val="24"/>
          <w:szCs w:val="24"/>
        </w:rPr>
      </w:pPr>
    </w:p>
    <w:p w14:paraId="2232F4DD"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4 - Prevention of Market Disruption</w:t>
      </w:r>
      <w:r w:rsidRPr="00F767B8">
        <w:rPr>
          <w:rFonts w:ascii="Times New Roman" w:eastAsia="Calibri" w:hAnsi="Times New Roman" w:cs="Times New Roman"/>
          <w:sz w:val="24"/>
          <w:szCs w:val="24"/>
        </w:rPr>
        <w:t xml:space="preserve">:  </w:t>
      </w:r>
    </w:p>
    <w:p w14:paraId="17E88E6A" w14:textId="77777777" w:rsidR="0034797E" w:rsidRPr="00F767B8" w:rsidRDefault="0034797E" w:rsidP="0034797E">
      <w:pPr>
        <w:pStyle w:val="NoSpacing"/>
        <w:ind w:firstLine="1310"/>
        <w:rPr>
          <w:rFonts w:ascii="Times New Roman" w:eastAsia="Calibri" w:hAnsi="Times New Roman" w:cs="Times New Roman"/>
          <w:sz w:val="24"/>
          <w:szCs w:val="24"/>
        </w:rPr>
      </w:pPr>
    </w:p>
    <w:p w14:paraId="4FAC40F6" w14:textId="3F88D793"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Trading in the </w:t>
      </w:r>
      <w:r w:rsidR="00811A75">
        <w:rPr>
          <w:rFonts w:ascii="Times New Roman" w:eastAsia="Calibri" w:hAnsi="Times New Roman" w:cs="Times New Roman"/>
          <w:sz w:val="24"/>
          <w:szCs w:val="24"/>
        </w:rPr>
        <w:t>new contract</w:t>
      </w:r>
      <w:r w:rsidRPr="00F767B8">
        <w:rPr>
          <w:rFonts w:ascii="Times New Roman" w:eastAsia="Calibri" w:hAnsi="Times New Roman" w:cs="Times New Roman"/>
          <w:sz w:val="24"/>
          <w:szCs w:val="24"/>
        </w:rPr>
        <w:t xml:space="preserve"> will be subject to Chapter III, Section 24 of the Exchange Rulebook which prohibits manipulative or disruptive trading practices prohibited by the Act.  Section 1(c) of Chapter III requires Authorized Traders to make available to the Exchange, upon request, information and their books and records regarding their activities in another market if the Exchange’s contracts, such as the </w:t>
      </w:r>
      <w:r w:rsidR="00811A75">
        <w:rPr>
          <w:rFonts w:ascii="Times New Roman" w:eastAsia="Calibri" w:hAnsi="Times New Roman" w:cs="Times New Roman"/>
          <w:sz w:val="24"/>
          <w:szCs w:val="24"/>
        </w:rPr>
        <w:t>new contract</w:t>
      </w:r>
      <w:r w:rsidRPr="00F767B8">
        <w:rPr>
          <w:rFonts w:ascii="Times New Roman" w:eastAsia="Calibri" w:hAnsi="Times New Roman" w:cs="Times New Roman"/>
          <w:sz w:val="24"/>
          <w:szCs w:val="24"/>
        </w:rPr>
        <w:t xml:space="preserve">, are settled by reference to the price of a contract or commodity traded in that reference market.  The Exchange will monitor reference prices in venues that its contracts settle against. </w:t>
      </w:r>
    </w:p>
    <w:p w14:paraId="1E451003" w14:textId="77777777" w:rsidR="0034797E" w:rsidRPr="00F767B8" w:rsidRDefault="0034797E" w:rsidP="0034797E">
      <w:pPr>
        <w:pStyle w:val="NoSpacing"/>
        <w:ind w:firstLine="1310"/>
        <w:rPr>
          <w:rFonts w:ascii="Times New Roman" w:eastAsia="Calibri" w:hAnsi="Times New Roman" w:cs="Times New Roman"/>
          <w:sz w:val="24"/>
          <w:szCs w:val="24"/>
        </w:rPr>
      </w:pPr>
    </w:p>
    <w:p w14:paraId="5A83F31E" w14:textId="7FC30754"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Trading in the new contract will be subject to monitoring and surveillance by Exchange staff.  NFX Regulation, which will handle real-time surveillance, will monitor trading activity on the Exchange with a SMARTS Surveillance Application through which the Exchange can track activity of specific Authorized Traders, monitor price and volume information and receive alerts regarding market messages.  NFX Regulation, in conjunction with NFA 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orders transacted on the trading system.  </w:t>
      </w:r>
    </w:p>
    <w:p w14:paraId="1312B04D" w14:textId="77777777" w:rsidR="0034797E" w:rsidRPr="00F767B8" w:rsidRDefault="0034797E" w:rsidP="0034797E">
      <w:pPr>
        <w:pStyle w:val="NoSpacing"/>
        <w:ind w:firstLine="1310"/>
        <w:rPr>
          <w:rFonts w:ascii="Times New Roman" w:eastAsia="Calibri" w:hAnsi="Times New Roman" w:cs="Times New Roman"/>
          <w:sz w:val="24"/>
          <w:szCs w:val="24"/>
        </w:rPr>
      </w:pPr>
    </w:p>
    <w:p w14:paraId="4F022AC0"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5 - Position Limitations or Accountability</w:t>
      </w:r>
      <w:r w:rsidRPr="00F767B8">
        <w:rPr>
          <w:rFonts w:ascii="Times New Roman" w:eastAsia="Calibri" w:hAnsi="Times New Roman" w:cs="Times New Roman"/>
          <w:sz w:val="24"/>
          <w:szCs w:val="24"/>
        </w:rPr>
        <w:t xml:space="preserve">:  </w:t>
      </w:r>
    </w:p>
    <w:p w14:paraId="212EEB1B" w14:textId="77777777" w:rsidR="0034797E" w:rsidRPr="00F767B8" w:rsidRDefault="0034797E" w:rsidP="0034797E">
      <w:pPr>
        <w:pStyle w:val="NoSpacing"/>
        <w:ind w:firstLine="1310"/>
        <w:rPr>
          <w:rFonts w:ascii="Times New Roman" w:eastAsia="Calibri" w:hAnsi="Times New Roman" w:cs="Times New Roman"/>
          <w:sz w:val="24"/>
          <w:szCs w:val="24"/>
        </w:rPr>
      </w:pPr>
    </w:p>
    <w:p w14:paraId="1FFE3F1B" w14:textId="155487B2" w:rsidR="0034797E" w:rsidRPr="00F767B8" w:rsidRDefault="0034797E" w:rsidP="0034797E">
      <w:pPr>
        <w:spacing w:line="240" w:lineRule="auto"/>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811A75">
        <w:rPr>
          <w:rFonts w:ascii="Times New Roman" w:eastAsia="Calibri" w:hAnsi="Times New Roman" w:cs="Times New Roman"/>
          <w:sz w:val="24"/>
          <w:szCs w:val="24"/>
        </w:rPr>
        <w:t>n</w:t>
      </w:r>
      <w:r w:rsidRPr="00F767B8">
        <w:rPr>
          <w:rFonts w:ascii="Times New Roman" w:eastAsia="Calibri" w:hAnsi="Times New Roman" w:cs="Times New Roman"/>
          <w:sz w:val="24"/>
          <w:szCs w:val="24"/>
        </w:rPr>
        <w:t xml:space="preserve">ew </w:t>
      </w:r>
      <w:r w:rsidR="00811A75">
        <w:rPr>
          <w:rFonts w:ascii="Times New Roman" w:eastAsia="Calibri" w:hAnsi="Times New Roman" w:cs="Times New Roman"/>
          <w:sz w:val="24"/>
          <w:szCs w:val="24"/>
        </w:rPr>
        <w:t>c</w:t>
      </w:r>
      <w:r w:rsidRPr="00F767B8">
        <w:rPr>
          <w:rFonts w:ascii="Times New Roman" w:eastAsia="Calibri" w:hAnsi="Times New Roman" w:cs="Times New Roman"/>
          <w:sz w:val="24"/>
          <w:szCs w:val="24"/>
        </w:rPr>
        <w:t>ontract</w:t>
      </w:r>
      <w:r w:rsidR="00811A75">
        <w:rPr>
          <w:rFonts w:ascii="Times New Roman" w:eastAsia="Calibri" w:hAnsi="Times New Roman" w:cs="Times New Roman"/>
          <w:sz w:val="24"/>
          <w:szCs w:val="24"/>
        </w:rPr>
        <w:t>’s</w:t>
      </w:r>
      <w:r w:rsidRPr="00F767B8">
        <w:rPr>
          <w:rFonts w:ascii="Times New Roman" w:eastAsia="Calibri" w:hAnsi="Times New Roman" w:cs="Times New Roman"/>
          <w:sz w:val="24"/>
          <w:szCs w:val="24"/>
        </w:rPr>
        <w:t xml:space="preserve"> reporting levels, accountability levels and position limits are set forth in amendments to Rulebook Appendix B – Table of Reporting Levels, Position Accountability Levels and Position Limits.  Based on the analysis set forth in the Cash Market Description and Deliverable Supply Analysis attached as </w:t>
      </w:r>
      <w:r w:rsidRPr="00F767B8">
        <w:rPr>
          <w:rFonts w:ascii="Times New Roman" w:eastAsia="Calibri" w:hAnsi="Times New Roman" w:cs="Times New Roman"/>
          <w:sz w:val="24"/>
          <w:szCs w:val="24"/>
          <w:u w:val="single"/>
        </w:rPr>
        <w:t>Exhibit 3</w:t>
      </w:r>
      <w:r w:rsidRPr="00F767B8">
        <w:rPr>
          <w:rFonts w:ascii="Times New Roman" w:eastAsia="Calibri" w:hAnsi="Times New Roman" w:cs="Times New Roman"/>
          <w:sz w:val="24"/>
          <w:szCs w:val="24"/>
        </w:rPr>
        <w:t>, the Exchange is setting its spot month position limit and accountability levels commensurate with those established by the Chicago Board of Trade (“</w:t>
      </w:r>
      <w:r w:rsidRPr="00F767B8">
        <w:rPr>
          <w:rFonts w:ascii="Times New Roman" w:eastAsia="Calibri" w:hAnsi="Times New Roman" w:cs="Times New Roman"/>
          <w:sz w:val="24"/>
          <w:szCs w:val="24"/>
          <w:u w:val="single"/>
        </w:rPr>
        <w:t>CBOT</w:t>
      </w:r>
      <w:r w:rsidRPr="00F767B8">
        <w:rPr>
          <w:rFonts w:ascii="Times New Roman" w:eastAsia="Calibri" w:hAnsi="Times New Roman" w:cs="Times New Roman"/>
          <w:sz w:val="24"/>
          <w:szCs w:val="24"/>
        </w:rPr>
        <w:t xml:space="preserve">”) for Treasury Futures, adjusted for contract size.    </w:t>
      </w:r>
    </w:p>
    <w:p w14:paraId="77C7AF8B" w14:textId="77777777" w:rsidR="0034797E" w:rsidRPr="00F767B8" w:rsidRDefault="0034797E" w:rsidP="0034797E">
      <w:pPr>
        <w:pStyle w:val="PlainText"/>
        <w:ind w:firstLine="1310"/>
        <w:rPr>
          <w:rFonts w:ascii="Times New Roman" w:eastAsia="Calibri" w:hAnsi="Times New Roman"/>
          <w:sz w:val="24"/>
          <w:szCs w:val="24"/>
        </w:rPr>
      </w:pPr>
      <w:r w:rsidRPr="00F767B8">
        <w:rPr>
          <w:rFonts w:ascii="Times New Roman" w:eastAsia="Calibri" w:hAnsi="Times New Roman"/>
          <w:sz w:val="24"/>
          <w:szCs w:val="24"/>
          <w:u w:val="single"/>
        </w:rPr>
        <w:t>Core Principle 7 - Availability of General Information</w:t>
      </w:r>
      <w:r w:rsidRPr="00F767B8">
        <w:rPr>
          <w:rFonts w:ascii="Times New Roman" w:eastAsia="Calibri" w:hAnsi="Times New Roman"/>
          <w:sz w:val="24"/>
          <w:szCs w:val="24"/>
        </w:rPr>
        <w:t xml:space="preserve">: </w:t>
      </w:r>
    </w:p>
    <w:p w14:paraId="42A6654D" w14:textId="77777777" w:rsidR="0034797E" w:rsidRPr="00F767B8" w:rsidRDefault="0034797E" w:rsidP="0034797E">
      <w:pPr>
        <w:pStyle w:val="PlainText"/>
        <w:ind w:firstLine="1310"/>
        <w:rPr>
          <w:rFonts w:ascii="Times New Roman" w:eastAsia="Calibri" w:hAnsi="Times New Roman"/>
          <w:sz w:val="24"/>
          <w:szCs w:val="24"/>
        </w:rPr>
      </w:pPr>
    </w:p>
    <w:p w14:paraId="048913EB" w14:textId="05CE21A1" w:rsidR="0034797E" w:rsidRPr="00F767B8" w:rsidRDefault="0034797E" w:rsidP="0034797E">
      <w:pPr>
        <w:pStyle w:val="PlainText"/>
        <w:ind w:firstLine="1310"/>
        <w:rPr>
          <w:rFonts w:ascii="Times New Roman" w:hAnsi="Times New Roman"/>
          <w:sz w:val="24"/>
          <w:szCs w:val="24"/>
        </w:rPr>
      </w:pPr>
      <w:r w:rsidRPr="00F767B8">
        <w:rPr>
          <w:rFonts w:ascii="Times New Roman" w:eastAsia="Calibri" w:hAnsi="Times New Roman"/>
          <w:sz w:val="24"/>
          <w:szCs w:val="24"/>
        </w:rPr>
        <w:t xml:space="preserve">The Exchange will post general information, including its contract specifications, Exchange fees, and the NFX Rulebook, on its website:  </w:t>
      </w:r>
      <w:hyperlink r:id="rId12" w:history="1">
        <w:r w:rsidRPr="00F767B8">
          <w:rPr>
            <w:rStyle w:val="Hyperlink"/>
            <w:rFonts w:ascii="Times New Roman" w:hAnsi="Times New Roman"/>
            <w:sz w:val="24"/>
          </w:rPr>
          <w:t>business.nasdaq.com/futures</w:t>
        </w:r>
      </w:hyperlink>
      <w:hyperlink w:history="1"/>
      <w:r w:rsidRPr="00F767B8">
        <w:rPr>
          <w:rFonts w:ascii="Times New Roman" w:hAnsi="Times New Roman"/>
          <w:sz w:val="24"/>
          <w:szCs w:val="24"/>
        </w:rPr>
        <w:t>.</w:t>
      </w:r>
      <w:r w:rsidR="00811A75">
        <w:rPr>
          <w:rFonts w:ascii="Times New Roman" w:hAnsi="Times New Roman"/>
          <w:sz w:val="24"/>
          <w:szCs w:val="24"/>
        </w:rPr>
        <w:t xml:space="preserve">  Additionally, </w:t>
      </w:r>
      <w:r w:rsidR="008624F2">
        <w:rPr>
          <w:rFonts w:ascii="Times New Roman" w:hAnsi="Times New Roman"/>
          <w:sz w:val="24"/>
          <w:szCs w:val="24"/>
        </w:rPr>
        <w:t xml:space="preserve">the </w:t>
      </w:r>
      <w:r w:rsidR="008624F2" w:rsidRPr="008624F2">
        <w:rPr>
          <w:rFonts w:ascii="Times New Roman" w:hAnsi="Times New Roman"/>
          <w:sz w:val="24"/>
          <w:szCs w:val="24"/>
        </w:rPr>
        <w:t xml:space="preserve">listing date for </w:t>
      </w:r>
      <w:r w:rsidR="008624F2">
        <w:rPr>
          <w:rFonts w:ascii="Times New Roman" w:hAnsi="Times New Roman"/>
          <w:sz w:val="24"/>
          <w:szCs w:val="24"/>
        </w:rPr>
        <w:t xml:space="preserve">the new contract </w:t>
      </w:r>
      <w:r w:rsidR="008624F2" w:rsidRPr="008624F2">
        <w:rPr>
          <w:rFonts w:ascii="Times New Roman" w:hAnsi="Times New Roman"/>
          <w:sz w:val="24"/>
          <w:szCs w:val="24"/>
        </w:rPr>
        <w:t xml:space="preserve">will be </w:t>
      </w:r>
      <w:r w:rsidR="008624F2">
        <w:rPr>
          <w:rFonts w:ascii="Times New Roman" w:hAnsi="Times New Roman"/>
          <w:sz w:val="24"/>
          <w:szCs w:val="24"/>
        </w:rPr>
        <w:t>announced</w:t>
      </w:r>
      <w:r w:rsidR="008624F2" w:rsidRPr="008624F2">
        <w:rPr>
          <w:rFonts w:ascii="Times New Roman" w:hAnsi="Times New Roman"/>
          <w:sz w:val="24"/>
          <w:szCs w:val="24"/>
        </w:rPr>
        <w:t xml:space="preserve"> in a Futures Trader Alert, which will also identify the trading symbol and DV01 for </w:t>
      </w:r>
      <w:r w:rsidR="008624F2">
        <w:rPr>
          <w:rFonts w:ascii="Times New Roman" w:hAnsi="Times New Roman"/>
          <w:sz w:val="24"/>
          <w:szCs w:val="24"/>
        </w:rPr>
        <w:t>the new contract.</w:t>
      </w:r>
    </w:p>
    <w:p w14:paraId="19CDC2CA" w14:textId="77777777" w:rsidR="0034797E" w:rsidRPr="00F767B8" w:rsidRDefault="0034797E" w:rsidP="0034797E">
      <w:pPr>
        <w:pStyle w:val="PlainText"/>
        <w:rPr>
          <w:rFonts w:ascii="Times New Roman" w:hAnsi="Times New Roman"/>
          <w:sz w:val="24"/>
          <w:szCs w:val="24"/>
        </w:rPr>
      </w:pPr>
    </w:p>
    <w:p w14:paraId="05B67D8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8 - Daily Publication of Trading Information</w:t>
      </w:r>
      <w:r w:rsidRPr="00F767B8">
        <w:rPr>
          <w:rFonts w:ascii="Times New Roman" w:eastAsia="Calibri" w:hAnsi="Times New Roman" w:cs="Times New Roman"/>
          <w:sz w:val="24"/>
          <w:szCs w:val="24"/>
        </w:rPr>
        <w:t xml:space="preserve">: </w:t>
      </w:r>
    </w:p>
    <w:p w14:paraId="44F9613B" w14:textId="77777777" w:rsidR="0034797E" w:rsidRPr="00F767B8" w:rsidRDefault="0034797E" w:rsidP="0034797E">
      <w:pPr>
        <w:pStyle w:val="NoSpacing"/>
        <w:ind w:firstLine="1310"/>
        <w:rPr>
          <w:rFonts w:ascii="Times New Roman" w:eastAsia="Calibri" w:hAnsi="Times New Roman" w:cs="Times New Roman"/>
          <w:sz w:val="24"/>
          <w:szCs w:val="24"/>
        </w:rPr>
      </w:pPr>
    </w:p>
    <w:p w14:paraId="2E13E415" w14:textId="606305ED"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ew</w:t>
      </w:r>
      <w:r w:rsidR="00A97361">
        <w:rPr>
          <w:rFonts w:ascii="Times New Roman" w:eastAsia="Calibri" w:hAnsi="Times New Roman" w:cs="Times New Roman"/>
          <w:sz w:val="24"/>
          <w:szCs w:val="24"/>
        </w:rPr>
        <w:t xml:space="preserve"> c</w:t>
      </w:r>
      <w:r w:rsidRPr="00F767B8">
        <w:rPr>
          <w:rFonts w:ascii="Times New Roman" w:eastAsia="Calibri" w:hAnsi="Times New Roman" w:cs="Times New Roman"/>
          <w:sz w:val="24"/>
          <w:szCs w:val="24"/>
        </w:rPr>
        <w:t>ontracts on its website as required by Commission regulations.  The Exchange will also publish the total quantity of block trades that are included in trading volume for each trading day.</w:t>
      </w:r>
    </w:p>
    <w:p w14:paraId="4C21D6B0" w14:textId="77777777" w:rsidR="0034797E" w:rsidRPr="00F767B8" w:rsidRDefault="0034797E" w:rsidP="0034797E">
      <w:pPr>
        <w:pStyle w:val="NoSpacing"/>
        <w:ind w:firstLine="1310"/>
        <w:rPr>
          <w:rFonts w:ascii="Times New Roman" w:eastAsia="Calibri" w:hAnsi="Times New Roman" w:cs="Times New Roman"/>
          <w:sz w:val="24"/>
          <w:szCs w:val="24"/>
        </w:rPr>
      </w:pPr>
    </w:p>
    <w:p w14:paraId="49360EB4"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9 - Execution of Transactions</w:t>
      </w:r>
      <w:r w:rsidRPr="00F767B8">
        <w:rPr>
          <w:rFonts w:ascii="Times New Roman" w:eastAsia="Calibri" w:hAnsi="Times New Roman" w:cs="Times New Roman"/>
          <w:sz w:val="24"/>
          <w:szCs w:val="24"/>
        </w:rPr>
        <w:t xml:space="preserve">: </w:t>
      </w:r>
    </w:p>
    <w:p w14:paraId="39DEF764" w14:textId="77777777" w:rsidR="0034797E" w:rsidRPr="00F767B8" w:rsidRDefault="0034797E" w:rsidP="0034797E">
      <w:pPr>
        <w:pStyle w:val="NoSpacing"/>
        <w:ind w:firstLine="1310"/>
        <w:rPr>
          <w:rFonts w:ascii="Times New Roman" w:eastAsia="Calibri" w:hAnsi="Times New Roman" w:cs="Times New Roman"/>
          <w:sz w:val="24"/>
          <w:szCs w:val="24"/>
        </w:rPr>
      </w:pPr>
    </w:p>
    <w:p w14:paraId="39C595AA" w14:textId="58BC9551"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 xml:space="preserve">ew </w:t>
      </w:r>
      <w:r w:rsidR="00A97361">
        <w:rPr>
          <w:rFonts w:ascii="Times New Roman" w:eastAsia="Calibri" w:hAnsi="Times New Roman" w:cs="Times New Roman"/>
          <w:sz w:val="24"/>
          <w:szCs w:val="24"/>
        </w:rPr>
        <w:t>contract</w:t>
      </w:r>
      <w:r w:rsidRPr="00F767B8">
        <w:rPr>
          <w:rFonts w:ascii="Times New Roman" w:eastAsia="Calibri" w:hAnsi="Times New Roman" w:cs="Times New Roman"/>
          <w:sz w:val="24"/>
          <w:szCs w:val="24"/>
        </w:rPr>
        <w:t xml:space="preserve">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14:paraId="6C0B6888" w14:textId="77777777" w:rsidR="0034797E" w:rsidRPr="00F767B8" w:rsidRDefault="0034797E" w:rsidP="0034797E">
      <w:pPr>
        <w:pStyle w:val="NoSpacing"/>
        <w:ind w:firstLine="1310"/>
        <w:rPr>
          <w:rFonts w:ascii="Times New Roman" w:eastAsia="Calibri" w:hAnsi="Times New Roman" w:cs="Times New Roman"/>
          <w:sz w:val="24"/>
          <w:szCs w:val="24"/>
        </w:rPr>
      </w:pPr>
    </w:p>
    <w:p w14:paraId="0CB61814" w14:textId="77777777" w:rsidR="0034797E" w:rsidRPr="00F767B8" w:rsidRDefault="0034797E" w:rsidP="0034797E">
      <w:pPr>
        <w:pStyle w:val="NoSpacing"/>
        <w:ind w:firstLine="1310"/>
      </w:pPr>
      <w:r w:rsidRPr="00F767B8">
        <w:rPr>
          <w:rFonts w:ascii="Times New Roman" w:eastAsia="Calibri" w:hAnsi="Times New Roman" w:cs="Times New Roman"/>
          <w:sz w:val="24"/>
          <w:szCs w:val="24"/>
          <w:u w:val="single"/>
        </w:rPr>
        <w:t>Core Principle 10 - Trade Information</w:t>
      </w:r>
      <w:r w:rsidRPr="00F767B8">
        <w:rPr>
          <w:rFonts w:ascii="Times New Roman" w:eastAsia="Calibri" w:hAnsi="Times New Roman" w:cs="Times New Roman"/>
          <w:sz w:val="24"/>
          <w:szCs w:val="24"/>
        </w:rPr>
        <w:t>:</w:t>
      </w:r>
      <w:r w:rsidRPr="00F767B8">
        <w:t xml:space="preserve"> </w:t>
      </w:r>
    </w:p>
    <w:p w14:paraId="40C675AE" w14:textId="77777777" w:rsidR="0034797E" w:rsidRPr="00F767B8" w:rsidRDefault="0034797E" w:rsidP="0034797E">
      <w:pPr>
        <w:pStyle w:val="NoSpacing"/>
        <w:ind w:firstLine="1310"/>
      </w:pPr>
    </w:p>
    <w:p w14:paraId="189D79D1"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The Exchange's trading system will capture and maintain all information with respect to orders placed into the trading system.  The information will include orders that were executed and those that were not executed as well as all other information relating to the trade environment that determines the matching and clearing of trades such as information related to clearing and number and types of contracts.  Orders entered into the trading system can be tracked from the time they are entered into the trading system until the time they are matched, canceled or otherwise removed.</w:t>
      </w:r>
    </w:p>
    <w:p w14:paraId="6C570617" w14:textId="77777777" w:rsidR="0034797E" w:rsidRPr="00F767B8" w:rsidRDefault="0034797E" w:rsidP="0034797E">
      <w:pPr>
        <w:pStyle w:val="NoSpacing"/>
        <w:ind w:firstLine="1310"/>
        <w:rPr>
          <w:rFonts w:ascii="Times New Roman" w:eastAsia="Calibri" w:hAnsi="Times New Roman" w:cs="Times New Roman"/>
          <w:sz w:val="24"/>
          <w:szCs w:val="24"/>
          <w:u w:val="single"/>
        </w:rPr>
      </w:pPr>
    </w:p>
    <w:p w14:paraId="61917EEA"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11 - Financial Integrity of Contracts</w:t>
      </w:r>
      <w:r w:rsidRPr="00F767B8">
        <w:rPr>
          <w:rFonts w:ascii="Times New Roman" w:eastAsia="Calibri" w:hAnsi="Times New Roman" w:cs="Times New Roman"/>
          <w:sz w:val="24"/>
          <w:szCs w:val="24"/>
        </w:rPr>
        <w:t xml:space="preserve">: </w:t>
      </w:r>
    </w:p>
    <w:p w14:paraId="25BEB9D7" w14:textId="77777777" w:rsidR="0034797E" w:rsidRPr="00F767B8" w:rsidRDefault="0034797E" w:rsidP="0034797E">
      <w:pPr>
        <w:pStyle w:val="NoSpacing"/>
        <w:ind w:firstLine="1310"/>
        <w:rPr>
          <w:rFonts w:ascii="Times New Roman" w:eastAsia="Calibri" w:hAnsi="Times New Roman" w:cs="Times New Roman"/>
          <w:sz w:val="24"/>
          <w:szCs w:val="24"/>
        </w:rPr>
      </w:pPr>
    </w:p>
    <w:p w14:paraId="20EC36FD" w14:textId="3C7429BA"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All contracts traded on the Exchange’s trading system will be cleared by The Options Clearing Corporation (“</w:t>
      </w:r>
      <w:r w:rsidRPr="00F767B8">
        <w:rPr>
          <w:rFonts w:ascii="Times New Roman" w:eastAsia="Calibri" w:hAnsi="Times New Roman" w:cs="Times New Roman"/>
          <w:sz w:val="24"/>
          <w:szCs w:val="24"/>
          <w:u w:val="single"/>
        </w:rPr>
        <w:t>OCC</w:t>
      </w:r>
      <w:r w:rsidRPr="00F767B8">
        <w:rPr>
          <w:rFonts w:ascii="Times New Roman" w:eastAsia="Calibri" w:hAnsi="Times New Roman" w:cs="Times New Roman"/>
          <w:sz w:val="24"/>
          <w:szCs w:val="24"/>
        </w:rPr>
        <w:t xml:space="preserve">”), which is a derivatives clearing organization registered with the Commission and subject to Part 39 of the Commission’s regulations.  Transactions in the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 xml:space="preserve">ew </w:t>
      </w:r>
      <w:r w:rsidR="00A97361">
        <w:rPr>
          <w:rFonts w:ascii="Times New Roman" w:eastAsia="Calibri" w:hAnsi="Times New Roman" w:cs="Times New Roman"/>
          <w:sz w:val="24"/>
          <w:szCs w:val="24"/>
        </w:rPr>
        <w:t>contract</w:t>
      </w:r>
      <w:r w:rsidRPr="00F767B8">
        <w:rPr>
          <w:rFonts w:ascii="Times New Roman" w:eastAsia="Calibri" w:hAnsi="Times New Roman" w:cs="Times New Roman"/>
          <w:sz w:val="24"/>
          <w:szCs w:val="24"/>
        </w:rPr>
        <w:t xml:space="preserve"> will be subject to the Exchange’s Rulebook provisions for submission to clearing. Pursuant to Commission regulations OCC will set the speculative customer ini</w:t>
      </w:r>
      <w:r w:rsidR="00A97361">
        <w:rPr>
          <w:rFonts w:ascii="Times New Roman" w:eastAsia="Calibri" w:hAnsi="Times New Roman" w:cs="Times New Roman"/>
          <w:sz w:val="24"/>
          <w:szCs w:val="24"/>
        </w:rPr>
        <w:t>tial margin requirement on the new contract</w:t>
      </w:r>
      <w:r w:rsidRPr="00F767B8">
        <w:rPr>
          <w:rFonts w:ascii="Times New Roman" w:eastAsia="Calibri" w:hAnsi="Times New Roman" w:cs="Times New Roman"/>
          <w:sz w:val="24"/>
          <w:szCs w:val="24"/>
        </w:rPr>
        <w:t xml:space="preserve">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14:paraId="21063F22" w14:textId="77777777" w:rsidR="0034797E" w:rsidRPr="00F767B8" w:rsidRDefault="0034797E" w:rsidP="0034797E">
      <w:pPr>
        <w:pStyle w:val="NoSpacing"/>
        <w:ind w:firstLine="1310"/>
        <w:rPr>
          <w:rFonts w:ascii="Times New Roman" w:eastAsia="Calibri" w:hAnsi="Times New Roman" w:cs="Times New Roman"/>
          <w:sz w:val="24"/>
          <w:szCs w:val="24"/>
        </w:rPr>
      </w:pPr>
    </w:p>
    <w:p w14:paraId="07B0D02D"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12 - Protection of Market Participants</w:t>
      </w:r>
      <w:r w:rsidRPr="00F767B8">
        <w:rPr>
          <w:rFonts w:ascii="Times New Roman" w:eastAsia="Calibri" w:hAnsi="Times New Roman" w:cs="Times New Roman"/>
          <w:sz w:val="24"/>
          <w:szCs w:val="24"/>
        </w:rPr>
        <w:t xml:space="preserve">: </w:t>
      </w:r>
    </w:p>
    <w:p w14:paraId="252EF324" w14:textId="77777777" w:rsidR="0034797E" w:rsidRPr="00F767B8" w:rsidRDefault="0034797E" w:rsidP="0034797E">
      <w:pPr>
        <w:pStyle w:val="NoSpacing"/>
        <w:ind w:firstLine="1310"/>
        <w:rPr>
          <w:rFonts w:ascii="Times New Roman" w:eastAsia="Calibri" w:hAnsi="Times New Roman" w:cs="Times New Roman"/>
          <w:sz w:val="24"/>
          <w:szCs w:val="24"/>
        </w:rPr>
      </w:pPr>
    </w:p>
    <w:p w14:paraId="153266AD" w14:textId="4F718C5A"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These rules will apply to all transactions in the Exchange’s listed contracts, including the </w:t>
      </w:r>
      <w:r w:rsidR="00A97361">
        <w:rPr>
          <w:rFonts w:ascii="Times New Roman" w:eastAsia="Calibri" w:hAnsi="Times New Roman" w:cs="Times New Roman"/>
          <w:sz w:val="24"/>
          <w:szCs w:val="24"/>
        </w:rPr>
        <w:t>n</w:t>
      </w:r>
      <w:r w:rsidRPr="00F767B8">
        <w:rPr>
          <w:rFonts w:ascii="Times New Roman" w:eastAsia="Calibri" w:hAnsi="Times New Roman" w:cs="Times New Roman"/>
          <w:sz w:val="24"/>
          <w:szCs w:val="24"/>
        </w:rPr>
        <w:t>ew</w:t>
      </w:r>
      <w:r w:rsidR="00A97361">
        <w:rPr>
          <w:rFonts w:ascii="Times New Roman" w:eastAsia="Calibri" w:hAnsi="Times New Roman" w:cs="Times New Roman"/>
          <w:sz w:val="24"/>
          <w:szCs w:val="24"/>
        </w:rPr>
        <w:t xml:space="preserve"> c</w:t>
      </w:r>
      <w:r w:rsidRPr="00F767B8">
        <w:rPr>
          <w:rFonts w:ascii="Times New Roman" w:eastAsia="Calibri" w:hAnsi="Times New Roman" w:cs="Times New Roman"/>
          <w:sz w:val="24"/>
          <w:szCs w:val="24"/>
        </w:rPr>
        <w:t>ontract.</w:t>
      </w:r>
    </w:p>
    <w:p w14:paraId="4999AFF9" w14:textId="77777777" w:rsidR="0034797E" w:rsidRPr="00F767B8" w:rsidRDefault="0034797E" w:rsidP="0034797E">
      <w:pPr>
        <w:pStyle w:val="NoSpacing"/>
        <w:ind w:firstLine="1310"/>
        <w:rPr>
          <w:rFonts w:ascii="Times New Roman" w:eastAsia="Calibri" w:hAnsi="Times New Roman" w:cs="Times New Roman"/>
          <w:sz w:val="24"/>
          <w:szCs w:val="24"/>
        </w:rPr>
      </w:pPr>
    </w:p>
    <w:p w14:paraId="2800B4FB"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13 - Disciplinary Procedures</w:t>
      </w:r>
      <w:r w:rsidRPr="00F767B8">
        <w:rPr>
          <w:rFonts w:ascii="Times New Roman" w:eastAsia="Calibri" w:hAnsi="Times New Roman" w:cs="Times New Roman"/>
          <w:sz w:val="24"/>
          <w:szCs w:val="24"/>
        </w:rPr>
        <w:t xml:space="preserve">: </w:t>
      </w:r>
    </w:p>
    <w:p w14:paraId="3E2BCCA3" w14:textId="77777777" w:rsidR="0034797E" w:rsidRPr="00F767B8" w:rsidRDefault="0034797E" w:rsidP="0034797E">
      <w:pPr>
        <w:pStyle w:val="NoSpacing"/>
        <w:ind w:firstLine="1310"/>
        <w:rPr>
          <w:rFonts w:ascii="Times New Roman" w:eastAsia="Calibri" w:hAnsi="Times New Roman" w:cs="Times New Roman"/>
          <w:sz w:val="24"/>
          <w:szCs w:val="24"/>
        </w:rPr>
      </w:pPr>
    </w:p>
    <w:p w14:paraId="31565FAF"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Exchange's rules at Chapter VI describe disciplinary procedures and authorize the Exchange to discipline, suspend, expel or otherwise sanction market participants for violations of the Exchange's rules. </w:t>
      </w:r>
    </w:p>
    <w:p w14:paraId="59A18794" w14:textId="77777777" w:rsidR="0034797E" w:rsidRPr="00F767B8" w:rsidRDefault="0034797E" w:rsidP="0034797E">
      <w:pPr>
        <w:pStyle w:val="NoSpacing"/>
        <w:ind w:firstLine="1310"/>
        <w:rPr>
          <w:rFonts w:ascii="Times New Roman" w:eastAsia="Calibri" w:hAnsi="Times New Roman" w:cs="Times New Roman"/>
          <w:sz w:val="24"/>
          <w:szCs w:val="24"/>
        </w:rPr>
      </w:pPr>
    </w:p>
    <w:p w14:paraId="24DB0BCA"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14 - Dispute Resolution</w:t>
      </w:r>
      <w:r w:rsidRPr="00F767B8">
        <w:rPr>
          <w:rFonts w:ascii="Times New Roman" w:eastAsia="Calibri" w:hAnsi="Times New Roman" w:cs="Times New Roman"/>
          <w:sz w:val="24"/>
          <w:szCs w:val="24"/>
        </w:rPr>
        <w:t xml:space="preserve">: </w:t>
      </w:r>
    </w:p>
    <w:p w14:paraId="026001C1" w14:textId="77777777" w:rsidR="0034797E" w:rsidRPr="00F767B8" w:rsidRDefault="0034797E" w:rsidP="0034797E">
      <w:pPr>
        <w:pStyle w:val="NoSpacing"/>
        <w:ind w:firstLine="1310"/>
        <w:rPr>
          <w:rFonts w:ascii="Times New Roman" w:eastAsia="Calibri" w:hAnsi="Times New Roman" w:cs="Times New Roman"/>
          <w:sz w:val="24"/>
          <w:szCs w:val="24"/>
        </w:rPr>
      </w:pPr>
    </w:p>
    <w:p w14:paraId="382FF386" w14:textId="77777777" w:rsidR="0034797E" w:rsidRPr="00F767B8" w:rsidRDefault="0034797E" w:rsidP="0034797E">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229E2E2E" w14:textId="77777777" w:rsidR="0034797E" w:rsidRPr="00F767B8" w:rsidRDefault="0034797E" w:rsidP="0034797E">
      <w:pPr>
        <w:pStyle w:val="NoSpacing"/>
        <w:ind w:firstLine="1310"/>
        <w:rPr>
          <w:rFonts w:ascii="Times New Roman" w:eastAsia="Calibri" w:hAnsi="Times New Roman" w:cs="Times New Roman"/>
          <w:sz w:val="24"/>
          <w:szCs w:val="24"/>
        </w:rPr>
      </w:pPr>
    </w:p>
    <w:p w14:paraId="269F15D4" w14:textId="09315264" w:rsidR="00A305AE" w:rsidRPr="00A305AE" w:rsidRDefault="00A305AE" w:rsidP="004B4800">
      <w:pPr>
        <w:pStyle w:val="PlainText"/>
        <w:ind w:firstLine="1310"/>
        <w:rPr>
          <w:rFonts w:ascii="Times New Roman" w:eastAsia="Calibri" w:hAnsi="Times New Roman"/>
          <w:i/>
          <w:sz w:val="24"/>
          <w:szCs w:val="24"/>
        </w:rPr>
      </w:pPr>
      <w:r>
        <w:rPr>
          <w:rFonts w:ascii="Times New Roman" w:eastAsia="Calibri" w:hAnsi="Times New Roman"/>
          <w:i/>
          <w:sz w:val="24"/>
          <w:szCs w:val="24"/>
        </w:rPr>
        <w:t>Certification</w:t>
      </w:r>
    </w:p>
    <w:p w14:paraId="401538D0" w14:textId="77777777" w:rsidR="00A305AE" w:rsidRDefault="00A305AE" w:rsidP="004B4800">
      <w:pPr>
        <w:pStyle w:val="PlainText"/>
        <w:ind w:firstLine="1310"/>
        <w:rPr>
          <w:rFonts w:ascii="Times New Roman" w:eastAsia="Calibri" w:hAnsi="Times New Roman"/>
          <w:sz w:val="24"/>
          <w:szCs w:val="24"/>
        </w:rPr>
      </w:pPr>
    </w:p>
    <w:p w14:paraId="4B83088E" w14:textId="1AB221EF" w:rsidR="00A62A66" w:rsidRDefault="00EC1F98" w:rsidP="004B4800">
      <w:pPr>
        <w:pStyle w:val="PlainText"/>
        <w:ind w:firstLine="1310"/>
        <w:rPr>
          <w:rFonts w:ascii="Times New Roman" w:hAnsi="Times New Roman"/>
          <w:sz w:val="24"/>
          <w:szCs w:val="24"/>
        </w:rPr>
      </w:pPr>
      <w:r w:rsidRPr="00F767B8">
        <w:rPr>
          <w:rFonts w:ascii="Times New Roman" w:eastAsia="Calibri" w:hAnsi="Times New Roman"/>
          <w:sz w:val="24"/>
          <w:szCs w:val="24"/>
        </w:rPr>
        <w:t>There were no opposing views among the N</w:t>
      </w:r>
      <w:r w:rsidR="0055547F" w:rsidRPr="00F767B8">
        <w:rPr>
          <w:rFonts w:ascii="Times New Roman" w:eastAsia="Calibri" w:hAnsi="Times New Roman"/>
          <w:sz w:val="24"/>
          <w:szCs w:val="24"/>
        </w:rPr>
        <w:t>F</w:t>
      </w:r>
      <w:r w:rsidR="00197F73" w:rsidRPr="00F767B8">
        <w:rPr>
          <w:rFonts w:ascii="Times New Roman" w:eastAsia="Calibri" w:hAnsi="Times New Roman"/>
          <w:sz w:val="24"/>
          <w:szCs w:val="24"/>
        </w:rPr>
        <w:t>X</w:t>
      </w:r>
      <w:r w:rsidRPr="00F767B8">
        <w:rPr>
          <w:rFonts w:ascii="Times New Roman" w:eastAsia="Calibri" w:hAnsi="Times New Roman"/>
          <w:sz w:val="24"/>
          <w:szCs w:val="24"/>
        </w:rPr>
        <w:t xml:space="preserve">’s Board of Directors, members or market participants.  </w:t>
      </w:r>
      <w:r w:rsidR="0055547F" w:rsidRPr="00F767B8">
        <w:rPr>
          <w:rFonts w:ascii="Times New Roman" w:eastAsia="Calibri" w:hAnsi="Times New Roman"/>
          <w:sz w:val="24"/>
          <w:szCs w:val="24"/>
        </w:rPr>
        <w:t xml:space="preserve">The Exchange </w:t>
      </w:r>
      <w:r w:rsidRPr="00F767B8">
        <w:rPr>
          <w:rFonts w:ascii="Times New Roman" w:eastAsia="Calibri" w:hAnsi="Times New Roman"/>
          <w:sz w:val="24"/>
          <w:szCs w:val="24"/>
        </w:rPr>
        <w:t xml:space="preserve">hereby certifies that the </w:t>
      </w:r>
      <w:r w:rsidR="0034797E">
        <w:rPr>
          <w:rFonts w:ascii="Times New Roman" w:eastAsia="Calibri" w:hAnsi="Times New Roman"/>
          <w:sz w:val="24"/>
          <w:szCs w:val="24"/>
        </w:rPr>
        <w:t>new contract complies</w:t>
      </w:r>
      <w:r w:rsidRPr="00F767B8">
        <w:rPr>
          <w:rFonts w:ascii="Times New Roman" w:eastAsia="Calibri" w:hAnsi="Times New Roman"/>
          <w:sz w:val="24"/>
          <w:szCs w:val="24"/>
        </w:rPr>
        <w:t xml:space="preserve"> with the Act and </w:t>
      </w:r>
      <w:r w:rsidR="0056301F" w:rsidRPr="00F767B8">
        <w:rPr>
          <w:rFonts w:ascii="Times New Roman" w:eastAsia="Calibri" w:hAnsi="Times New Roman"/>
          <w:sz w:val="24"/>
          <w:szCs w:val="24"/>
        </w:rPr>
        <w:t xml:space="preserve">the </w:t>
      </w:r>
      <w:r w:rsidR="00BD5978" w:rsidRPr="00F767B8">
        <w:rPr>
          <w:rFonts w:ascii="Times New Roman" w:eastAsia="Calibri" w:hAnsi="Times New Roman"/>
          <w:sz w:val="24"/>
          <w:szCs w:val="24"/>
        </w:rPr>
        <w:t xml:space="preserve">Commission’s </w:t>
      </w:r>
      <w:r w:rsidRPr="00F767B8">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6E5632">
        <w:rPr>
          <w:rFonts w:ascii="Times New Roman" w:eastAsia="Calibri" w:hAnsi="Times New Roman"/>
          <w:sz w:val="24"/>
          <w:szCs w:val="24"/>
        </w:rPr>
        <w:t xml:space="preserve"> </w:t>
      </w:r>
      <w:hyperlink r:id="rId13" w:history="1">
        <w:r w:rsidR="006E5632" w:rsidRPr="00F767B8">
          <w:rPr>
            <w:rStyle w:val="Hyperlink"/>
            <w:rFonts w:ascii="Times New Roman" w:hAnsi="Times New Roman"/>
            <w:sz w:val="24"/>
          </w:rPr>
          <w:t>business.nasdaq.com/futures</w:t>
        </w:r>
      </w:hyperlink>
      <w:r w:rsidR="005B3A86" w:rsidRPr="00F767B8">
        <w:rPr>
          <w:rFonts w:ascii="Times New Roman" w:hAnsi="Times New Roman"/>
          <w:sz w:val="24"/>
          <w:szCs w:val="24"/>
        </w:rPr>
        <w:t>.</w:t>
      </w:r>
    </w:p>
    <w:p w14:paraId="4B225CCC" w14:textId="77777777" w:rsidR="00441465" w:rsidRDefault="00441465" w:rsidP="004B4800">
      <w:pPr>
        <w:pStyle w:val="PlainText"/>
        <w:ind w:firstLine="1310"/>
        <w:rPr>
          <w:rFonts w:ascii="Times New Roman" w:hAnsi="Times New Roman"/>
          <w:sz w:val="24"/>
          <w:szCs w:val="24"/>
        </w:rPr>
      </w:pPr>
    </w:p>
    <w:p w14:paraId="07FE5795" w14:textId="4A7FDA21" w:rsidR="00EC1F98" w:rsidRPr="00F767B8" w:rsidRDefault="005444C0" w:rsidP="00B01B83">
      <w:pPr>
        <w:keepNext/>
        <w:spacing w:after="0" w:line="240" w:lineRule="auto"/>
        <w:ind w:firstLine="1310"/>
        <w:rPr>
          <w:rFonts w:ascii="Times New Roman" w:hAnsi="Times New Roman" w:cs="Times New Roman"/>
          <w:spacing w:val="-6"/>
          <w:sz w:val="24"/>
          <w:szCs w:val="24"/>
        </w:rPr>
      </w:pPr>
      <w:r w:rsidRPr="00F767B8">
        <w:rPr>
          <w:rFonts w:ascii="Times New Roman" w:eastAsia="Calibri" w:hAnsi="Times New Roman" w:cs="Times New Roman"/>
          <w:sz w:val="24"/>
          <w:szCs w:val="24"/>
        </w:rPr>
        <w:t xml:space="preserve">If you require any additional information regarding the submission, please </w:t>
      </w:r>
      <w:r w:rsidR="00E67374" w:rsidRPr="00F767B8">
        <w:rPr>
          <w:rFonts w:ascii="Times New Roman" w:hAnsi="Times New Roman" w:cs="Times New Roman"/>
          <w:sz w:val="24"/>
          <w:szCs w:val="24"/>
        </w:rPr>
        <w:t>contact</w:t>
      </w:r>
      <w:r w:rsidR="00E67374" w:rsidRPr="00F767B8">
        <w:rPr>
          <w:rFonts w:ascii="Times New Roman" w:hAnsi="Times New Roman" w:cs="Times New Roman"/>
          <w:spacing w:val="-6"/>
          <w:sz w:val="24"/>
          <w:szCs w:val="24"/>
        </w:rPr>
        <w:t xml:space="preserve"> Carla Behnfeldt at (215) 496-5208 </w:t>
      </w:r>
      <w:r w:rsidR="00E67374" w:rsidRPr="00F767B8">
        <w:rPr>
          <w:rFonts w:ascii="Times New Roman" w:hAnsi="Times New Roman" w:cs="Times New Roman"/>
          <w:sz w:val="24"/>
          <w:szCs w:val="24"/>
        </w:rPr>
        <w:t>or</w:t>
      </w:r>
      <w:r w:rsidR="00E67374" w:rsidRPr="00F767B8">
        <w:rPr>
          <w:rFonts w:ascii="Times New Roman" w:hAnsi="Times New Roman" w:cs="Times New Roman"/>
          <w:spacing w:val="-6"/>
          <w:sz w:val="24"/>
          <w:szCs w:val="24"/>
        </w:rPr>
        <w:t xml:space="preserve"> </w:t>
      </w:r>
      <w:r w:rsidR="005B3A86" w:rsidRPr="00F767B8">
        <w:rPr>
          <w:rFonts w:ascii="Times New Roman" w:hAnsi="Times New Roman" w:cs="Times New Roman"/>
          <w:sz w:val="24"/>
          <w:szCs w:val="24"/>
        </w:rPr>
        <w:t>carla.behnfeldt@nasdaq.com</w:t>
      </w:r>
      <w:r w:rsidR="005B3A86" w:rsidRPr="00F767B8">
        <w:rPr>
          <w:rFonts w:ascii="Times New Roman" w:hAnsi="Times New Roman" w:cs="Times New Roman"/>
          <w:spacing w:val="-6"/>
          <w:sz w:val="24"/>
          <w:szCs w:val="24"/>
        </w:rPr>
        <w:t xml:space="preserve">. </w:t>
      </w:r>
      <w:r w:rsidR="000277E6"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Please</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refer</w:t>
      </w:r>
      <w:r w:rsidR="00304F17" w:rsidRPr="00F767B8">
        <w:rPr>
          <w:rFonts w:ascii="Times New Roman" w:hAnsi="Times New Roman" w:cs="Times New Roman"/>
          <w:sz w:val="24"/>
          <w:szCs w:val="24"/>
        </w:rPr>
        <w:t xml:space="preserve"> to</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SR-NFX-201</w:t>
      </w:r>
      <w:r w:rsidR="007D6364" w:rsidRPr="00F767B8">
        <w:rPr>
          <w:rFonts w:ascii="Times New Roman" w:hAnsi="Times New Roman" w:cs="Times New Roman"/>
          <w:sz w:val="24"/>
          <w:szCs w:val="24"/>
        </w:rPr>
        <w:t>8</w:t>
      </w:r>
      <w:r w:rsidR="00E67374" w:rsidRPr="00F767B8">
        <w:rPr>
          <w:rFonts w:ascii="Times New Roman" w:hAnsi="Times New Roman" w:cs="Times New Roman"/>
          <w:sz w:val="24"/>
          <w:szCs w:val="24"/>
        </w:rPr>
        <w:t>-</w:t>
      </w:r>
      <w:r w:rsidR="005F17C7">
        <w:rPr>
          <w:rFonts w:ascii="Times New Roman" w:hAnsi="Times New Roman" w:cs="Times New Roman"/>
          <w:sz w:val="24"/>
          <w:szCs w:val="24"/>
        </w:rPr>
        <w:t>59</w:t>
      </w:r>
      <w:r w:rsidR="00E67374" w:rsidRPr="00F767B8">
        <w:rPr>
          <w:rFonts w:ascii="Times New Roman" w:hAnsi="Times New Roman" w:cs="Times New Roman"/>
          <w:spacing w:val="-9"/>
          <w:sz w:val="24"/>
          <w:szCs w:val="24"/>
        </w:rPr>
        <w:t xml:space="preserve"> </w:t>
      </w:r>
      <w:r w:rsidRPr="00F767B8">
        <w:rPr>
          <w:rFonts w:ascii="Times New Roman" w:eastAsia="Calibri" w:hAnsi="Times New Roman" w:cs="Times New Roman"/>
          <w:sz w:val="24"/>
          <w:szCs w:val="24"/>
        </w:rPr>
        <w:t>in any related correspondence.</w:t>
      </w:r>
    </w:p>
    <w:p w14:paraId="43729B1D" w14:textId="77777777" w:rsidR="00EC1F98" w:rsidRPr="00F767B8" w:rsidRDefault="00EC1F98" w:rsidP="00B01B83">
      <w:pPr>
        <w:pStyle w:val="NoSpacing"/>
        <w:keepNext/>
        <w:rPr>
          <w:rFonts w:ascii="Times New Roman" w:eastAsia="Times New Roman" w:hAnsi="Times New Roman" w:cs="Times New Roman"/>
          <w:sz w:val="24"/>
          <w:szCs w:val="24"/>
        </w:rPr>
      </w:pPr>
    </w:p>
    <w:p w14:paraId="1EB572EA" w14:textId="77777777" w:rsidR="00EC1F98" w:rsidRPr="00F767B8" w:rsidRDefault="00AD07B6" w:rsidP="00B01B83">
      <w:pPr>
        <w:pStyle w:val="NoSpacing"/>
        <w:keepNext/>
        <w:rPr>
          <w:rFonts w:ascii="Times New Roman" w:eastAsia="Calibri" w:hAnsi="Times New Roman" w:cs="Times New Roman"/>
          <w:sz w:val="24"/>
          <w:szCs w:val="24"/>
        </w:rPr>
      </w:pPr>
      <w:r w:rsidRPr="00F767B8">
        <w:rPr>
          <w:rFonts w:ascii="Times New Roman" w:eastAsia="Calibri" w:hAnsi="Times New Roman" w:cs="Times New Roman"/>
          <w:noProof/>
          <w:sz w:val="24"/>
          <w:szCs w:val="24"/>
        </w:rPr>
        <w:drawing>
          <wp:anchor distT="0" distB="0" distL="114300" distR="114300" simplePos="0" relativeHeight="251657728"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2064A82"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Regards,</w:t>
      </w:r>
    </w:p>
    <w:p w14:paraId="36652C5A" w14:textId="77777777" w:rsidR="00C628A0" w:rsidRPr="00F767B8" w:rsidRDefault="00C628A0" w:rsidP="005444C0">
      <w:pPr>
        <w:pStyle w:val="NoSpacing"/>
        <w:keepNext/>
        <w:ind w:left="2880" w:firstLine="720"/>
      </w:pPr>
    </w:p>
    <w:p w14:paraId="62634B57"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p>
    <w:p w14:paraId="164E2FDC" w14:textId="77777777" w:rsidR="00AB4A64"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Daniel R. Carrigan</w:t>
      </w:r>
    </w:p>
    <w:p w14:paraId="508EC9F0" w14:textId="77777777" w:rsidR="00EC1F98" w:rsidRPr="00F767B8" w:rsidRDefault="00EC1F98" w:rsidP="00AB4A64">
      <w:pPr>
        <w:pStyle w:val="NoSpacing"/>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President</w:t>
      </w:r>
    </w:p>
    <w:p w14:paraId="10E5CCD0" w14:textId="77777777" w:rsidR="00EC1F98" w:rsidRPr="00F767B8" w:rsidRDefault="00EC1F98" w:rsidP="00EC1F98">
      <w:pPr>
        <w:pStyle w:val="NoSpacing"/>
        <w:rPr>
          <w:rFonts w:ascii="Times New Roman" w:eastAsia="Calibri" w:hAnsi="Times New Roman" w:cs="Times New Roman"/>
          <w:sz w:val="24"/>
          <w:szCs w:val="24"/>
        </w:rPr>
      </w:pPr>
    </w:p>
    <w:p w14:paraId="5AEF0C1F" w14:textId="77777777" w:rsidR="00EC1F98" w:rsidRPr="00F767B8" w:rsidRDefault="00EC1F98" w:rsidP="00EC1F98">
      <w:pPr>
        <w:pStyle w:val="NoSpacing"/>
        <w:rPr>
          <w:rFonts w:ascii="Times New Roman" w:eastAsia="Calibri" w:hAnsi="Times New Roman" w:cs="Times New Roman"/>
          <w:sz w:val="24"/>
          <w:szCs w:val="24"/>
        </w:rPr>
      </w:pPr>
    </w:p>
    <w:p w14:paraId="1FB0E2D2" w14:textId="6257387A" w:rsidR="00E67374" w:rsidRPr="00F767B8" w:rsidRDefault="0044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374" w:rsidRPr="00F767B8">
        <w:rPr>
          <w:rFonts w:ascii="Times New Roman" w:hAnsi="Times New Roman" w:cs="Times New Roman"/>
          <w:sz w:val="24"/>
          <w:szCs w:val="24"/>
        </w:rPr>
        <w:t>Attachment</w:t>
      </w:r>
      <w:r w:rsidR="00940AE9" w:rsidRPr="00F767B8">
        <w:rPr>
          <w:rFonts w:ascii="Times New Roman" w:hAnsi="Times New Roman" w:cs="Times New Roman"/>
          <w:sz w:val="24"/>
          <w:szCs w:val="24"/>
        </w:rPr>
        <w:t>s</w:t>
      </w:r>
      <w:r w:rsidR="00E67374" w:rsidRPr="00F767B8">
        <w:rPr>
          <w:rFonts w:ascii="Times New Roman" w:hAnsi="Times New Roman" w:cs="Times New Roman"/>
          <w:sz w:val="24"/>
          <w:szCs w:val="24"/>
        </w:rPr>
        <w:t xml:space="preserve">: </w:t>
      </w:r>
    </w:p>
    <w:p w14:paraId="5FFA58CC" w14:textId="77777777" w:rsidR="00940AE9" w:rsidRPr="00F767B8" w:rsidRDefault="00940AE9">
      <w:pPr>
        <w:spacing w:after="0" w:line="240" w:lineRule="auto"/>
        <w:rPr>
          <w:rFonts w:ascii="Times New Roman" w:hAnsi="Times New Roman" w:cs="Times New Roman"/>
          <w:sz w:val="24"/>
          <w:szCs w:val="24"/>
        </w:rPr>
      </w:pPr>
    </w:p>
    <w:p w14:paraId="222D6107" w14:textId="35D44744" w:rsidR="0079548F" w:rsidRPr="00F767B8" w:rsidRDefault="0079548F" w:rsidP="0079548F">
      <w:pPr>
        <w:spacing w:after="0" w:line="240" w:lineRule="auto"/>
        <w:rPr>
          <w:rFonts w:ascii="Times New Roman" w:hAnsi="Times New Roman" w:cs="Times New Roman"/>
          <w:sz w:val="24"/>
          <w:szCs w:val="24"/>
        </w:rPr>
      </w:pPr>
      <w:r w:rsidRPr="00F767B8">
        <w:rPr>
          <w:rFonts w:ascii="Times New Roman" w:hAnsi="Times New Roman" w:cs="Times New Roman"/>
          <w:sz w:val="24"/>
          <w:szCs w:val="24"/>
        </w:rPr>
        <w:t xml:space="preserve">  </w:t>
      </w:r>
      <w:r w:rsidR="00940AE9" w:rsidRPr="00F767B8">
        <w:rPr>
          <w:rFonts w:ascii="Times New Roman" w:hAnsi="Times New Roman" w:cs="Times New Roman"/>
          <w:sz w:val="24"/>
          <w:szCs w:val="24"/>
          <w:u w:val="single"/>
        </w:rPr>
        <w:t xml:space="preserve">Exhibit </w:t>
      </w:r>
      <w:r w:rsidR="00BD5978" w:rsidRPr="00F767B8">
        <w:rPr>
          <w:rFonts w:ascii="Times New Roman" w:hAnsi="Times New Roman" w:cs="Times New Roman"/>
          <w:sz w:val="24"/>
          <w:szCs w:val="24"/>
          <w:u w:val="single"/>
        </w:rPr>
        <w:t>1</w:t>
      </w:r>
      <w:r w:rsidR="00940AE9" w:rsidRPr="00F767B8">
        <w:rPr>
          <w:rFonts w:ascii="Times New Roman" w:hAnsi="Times New Roman" w:cs="Times New Roman"/>
          <w:sz w:val="24"/>
          <w:szCs w:val="24"/>
        </w:rPr>
        <w:t>:</w:t>
      </w:r>
      <w:r w:rsidR="00B01B83" w:rsidRPr="00F767B8">
        <w:rPr>
          <w:rFonts w:ascii="Times New Roman" w:hAnsi="Times New Roman" w:cs="Times New Roman"/>
          <w:sz w:val="24"/>
          <w:szCs w:val="24"/>
        </w:rPr>
        <w:tab/>
      </w:r>
      <w:r w:rsidR="00EF546C">
        <w:rPr>
          <w:rFonts w:ascii="Times New Roman" w:hAnsi="Times New Roman" w:cs="Times New Roman"/>
          <w:sz w:val="24"/>
          <w:szCs w:val="24"/>
        </w:rPr>
        <w:t xml:space="preserve"> </w:t>
      </w:r>
      <w:r w:rsidR="00811DFE">
        <w:rPr>
          <w:rFonts w:ascii="Times New Roman" w:hAnsi="Times New Roman" w:cs="Times New Roman"/>
          <w:sz w:val="24"/>
          <w:szCs w:val="24"/>
        </w:rPr>
        <w:t>Contract Specifications</w:t>
      </w:r>
    </w:p>
    <w:p w14:paraId="41F017FE" w14:textId="77777777" w:rsidR="000A0FF7" w:rsidRPr="00F767B8" w:rsidRDefault="00940AE9"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4EB7F9EC" w14:textId="03A39693" w:rsidR="00811DFE" w:rsidRPr="00F767B8" w:rsidRDefault="000A0FF7"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00811DFE" w:rsidRPr="00F767B8">
        <w:rPr>
          <w:rFonts w:ascii="Times New Roman" w:hAnsi="Times New Roman" w:cs="Times New Roman"/>
          <w:sz w:val="24"/>
          <w:szCs w:val="24"/>
          <w:u w:val="single"/>
        </w:rPr>
        <w:t>Exhibit 2</w:t>
      </w:r>
      <w:r w:rsidR="00811DFE" w:rsidRPr="00F767B8">
        <w:rPr>
          <w:rFonts w:ascii="Times New Roman" w:hAnsi="Times New Roman" w:cs="Times New Roman"/>
          <w:sz w:val="24"/>
          <w:szCs w:val="24"/>
        </w:rPr>
        <w:t xml:space="preserve">:    </w:t>
      </w:r>
      <w:r w:rsidR="00811DFE">
        <w:rPr>
          <w:rFonts w:ascii="Times New Roman" w:hAnsi="Times New Roman" w:cs="Times New Roman"/>
          <w:sz w:val="24"/>
          <w:szCs w:val="24"/>
        </w:rPr>
        <w:t xml:space="preserve"> </w:t>
      </w:r>
      <w:r w:rsidR="00811DFE" w:rsidRPr="00F767B8">
        <w:rPr>
          <w:rFonts w:ascii="Times New Roman" w:hAnsi="Times New Roman" w:cs="Times New Roman"/>
          <w:sz w:val="24"/>
          <w:szCs w:val="24"/>
        </w:rPr>
        <w:t>Amendments to Rulebook Appendix B - Tab</w:t>
      </w:r>
      <w:r w:rsidR="00811DFE">
        <w:rPr>
          <w:rFonts w:ascii="Times New Roman" w:hAnsi="Times New Roman" w:cs="Times New Roman"/>
          <w:sz w:val="24"/>
          <w:szCs w:val="24"/>
        </w:rPr>
        <w:t xml:space="preserve">le of Position Limits, Position </w:t>
      </w:r>
      <w:r w:rsidR="00811DFE" w:rsidRPr="00F767B8">
        <w:rPr>
          <w:rFonts w:ascii="Times New Roman" w:hAnsi="Times New Roman" w:cs="Times New Roman"/>
          <w:sz w:val="24"/>
          <w:szCs w:val="24"/>
        </w:rPr>
        <w:t xml:space="preserve">Accountability Levels and Large Trader Reporting Levels (under separate cover).  </w:t>
      </w:r>
    </w:p>
    <w:p w14:paraId="02FBBD96" w14:textId="77777777" w:rsidR="00811DFE" w:rsidRPr="00F767B8" w:rsidRDefault="00811DFE"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0EA4D7B8" w14:textId="77777777" w:rsidR="00811DFE" w:rsidRPr="00F767B8" w:rsidRDefault="00811DFE"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Pr="00F767B8">
        <w:rPr>
          <w:rFonts w:ascii="Times New Roman" w:hAnsi="Times New Roman" w:cs="Times New Roman"/>
          <w:sz w:val="24"/>
          <w:szCs w:val="24"/>
          <w:u w:val="single"/>
        </w:rPr>
        <w:t>Exhibit 3</w:t>
      </w:r>
      <w:r w:rsidRPr="00F767B8">
        <w:rPr>
          <w:rFonts w:ascii="Times New Roman" w:hAnsi="Times New Roman" w:cs="Times New Roman"/>
          <w:sz w:val="24"/>
          <w:szCs w:val="24"/>
        </w:rPr>
        <w:t xml:space="preserve">:    Cash Market Description and Deliverable Supply Analysis </w:t>
      </w:r>
    </w:p>
    <w:p w14:paraId="64F47879" w14:textId="77777777" w:rsidR="00811DFE" w:rsidRPr="00F767B8" w:rsidRDefault="00811DFE" w:rsidP="00811DFE">
      <w:pPr>
        <w:spacing w:after="0" w:line="240" w:lineRule="auto"/>
        <w:ind w:left="1350" w:hanging="1350"/>
        <w:rPr>
          <w:rFonts w:ascii="Times New Roman" w:hAnsi="Times New Roman" w:cs="Times New Roman"/>
          <w:sz w:val="24"/>
          <w:szCs w:val="24"/>
        </w:rPr>
      </w:pPr>
    </w:p>
    <w:p w14:paraId="11BEA781" w14:textId="25E00F23" w:rsidR="00811DFE" w:rsidRPr="00F767B8" w:rsidRDefault="00811DFE" w:rsidP="00811DFE">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Pr="00F767B8">
        <w:rPr>
          <w:rFonts w:ascii="Times New Roman" w:hAnsi="Times New Roman" w:cs="Times New Roman"/>
          <w:sz w:val="24"/>
          <w:szCs w:val="24"/>
          <w:u w:val="single"/>
        </w:rPr>
        <w:t>Exhibit 4</w:t>
      </w:r>
      <w:r w:rsidRPr="00F767B8">
        <w:rPr>
          <w:rFonts w:ascii="Times New Roman" w:hAnsi="Times New Roman" w:cs="Times New Roman"/>
          <w:sz w:val="24"/>
          <w:szCs w:val="24"/>
        </w:rPr>
        <w:t>:</w:t>
      </w:r>
      <w:r w:rsidRPr="00F767B8">
        <w:rPr>
          <w:rFonts w:ascii="Times New Roman" w:hAnsi="Times New Roman" w:cs="Times New Roman"/>
          <w:sz w:val="24"/>
          <w:szCs w:val="24"/>
        </w:rPr>
        <w:tab/>
      </w:r>
      <w:r>
        <w:rPr>
          <w:rFonts w:ascii="Times New Roman" w:hAnsi="Times New Roman" w:cs="Times New Roman"/>
          <w:sz w:val="24"/>
          <w:szCs w:val="24"/>
        </w:rPr>
        <w:t xml:space="preserve">US </w:t>
      </w:r>
      <w:r w:rsidRPr="00CB15E8">
        <w:rPr>
          <w:rFonts w:ascii="Times New Roman" w:hAnsi="Times New Roman" w:cs="Times New Roman"/>
          <w:sz w:val="24"/>
          <w:szCs w:val="24"/>
        </w:rPr>
        <w:t xml:space="preserve">DV01 </w:t>
      </w:r>
      <w:r>
        <w:rPr>
          <w:rFonts w:ascii="Times New Roman" w:hAnsi="Times New Roman" w:cs="Times New Roman"/>
          <w:sz w:val="24"/>
          <w:szCs w:val="24"/>
        </w:rPr>
        <w:t xml:space="preserve">Treasury </w:t>
      </w:r>
      <w:r w:rsidRPr="00CB15E8">
        <w:rPr>
          <w:rFonts w:ascii="Times New Roman" w:hAnsi="Times New Roman" w:cs="Times New Roman"/>
          <w:sz w:val="24"/>
          <w:szCs w:val="24"/>
        </w:rPr>
        <w:t>Futures Contract Listing</w:t>
      </w:r>
      <w:r>
        <w:rPr>
          <w:rFonts w:ascii="Times New Roman" w:hAnsi="Times New Roman" w:cs="Times New Roman"/>
          <w:sz w:val="24"/>
          <w:szCs w:val="24"/>
        </w:rPr>
        <w:t>s</w:t>
      </w:r>
      <w:r w:rsidRPr="00CB15E8">
        <w:rPr>
          <w:rFonts w:ascii="Times New Roman" w:hAnsi="Times New Roman" w:cs="Times New Roman"/>
          <w:sz w:val="24"/>
          <w:szCs w:val="24"/>
        </w:rPr>
        <w:t xml:space="preserve"> table</w:t>
      </w:r>
      <w:r w:rsidR="005F17C7">
        <w:rPr>
          <w:rFonts w:ascii="Times New Roman" w:hAnsi="Times New Roman" w:cs="Times New Roman"/>
          <w:sz w:val="24"/>
          <w:szCs w:val="24"/>
        </w:rPr>
        <w:t xml:space="preserve"> effective December 6, 2018</w:t>
      </w:r>
    </w:p>
    <w:p w14:paraId="5A2CC8C4" w14:textId="77777777" w:rsidR="00811DFE" w:rsidRPr="00F767B8" w:rsidRDefault="00811DFE" w:rsidP="00811DFE">
      <w:pPr>
        <w:spacing w:after="0" w:line="240" w:lineRule="auto"/>
        <w:ind w:left="1350" w:hanging="1350"/>
        <w:rPr>
          <w:rFonts w:ascii="Times New Roman" w:hAnsi="Times New Roman" w:cs="Times New Roman"/>
          <w:sz w:val="24"/>
          <w:szCs w:val="24"/>
        </w:rPr>
      </w:pPr>
    </w:p>
    <w:p w14:paraId="610B6C42" w14:textId="77777777" w:rsidR="00811DFE" w:rsidRDefault="00811DFE" w:rsidP="00811DFE">
      <w:pPr>
        <w:spacing w:after="0" w:line="240" w:lineRule="auto"/>
        <w:rPr>
          <w:rFonts w:ascii="Times New Roman" w:hAnsi="Times New Roman" w:cs="Times New Roman"/>
          <w:sz w:val="24"/>
          <w:szCs w:val="24"/>
        </w:rPr>
      </w:pPr>
    </w:p>
    <w:p w14:paraId="0E451817" w14:textId="77777777" w:rsidR="00811DFE" w:rsidRDefault="00811DFE" w:rsidP="00811DFE">
      <w:pPr>
        <w:spacing w:after="0" w:line="240" w:lineRule="auto"/>
      </w:pPr>
    </w:p>
    <w:p w14:paraId="122F03AC" w14:textId="43CAA8F7" w:rsidR="000C5664" w:rsidRDefault="000C5664" w:rsidP="00E82F7B">
      <w:pPr>
        <w:spacing w:after="0" w:line="240" w:lineRule="auto"/>
        <w:ind w:left="1350" w:hanging="1350"/>
        <w:rPr>
          <w:rFonts w:ascii="Times New Roman" w:hAnsi="Times New Roman" w:cs="Times New Roman"/>
          <w:sz w:val="24"/>
          <w:szCs w:val="24"/>
        </w:rPr>
      </w:pPr>
    </w:p>
    <w:p w14:paraId="30ACA9D6" w14:textId="77777777" w:rsidR="00E67374" w:rsidRDefault="00E67374">
      <w:pPr>
        <w:spacing w:after="0" w:line="240" w:lineRule="auto"/>
        <w:rPr>
          <w:rFonts w:ascii="Times New Roman" w:hAnsi="Times New Roman" w:cs="Times New Roman"/>
          <w:sz w:val="24"/>
          <w:szCs w:val="24"/>
        </w:rPr>
      </w:pPr>
    </w:p>
    <w:p w14:paraId="6AFC541A" w14:textId="77777777"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2DCC" w14:textId="77777777" w:rsidR="00D66628" w:rsidRDefault="00D66628">
      <w:r>
        <w:separator/>
      </w:r>
    </w:p>
  </w:endnote>
  <w:endnote w:type="continuationSeparator" w:id="0">
    <w:p w14:paraId="08AD13A6" w14:textId="77777777" w:rsidR="00D66628" w:rsidRDefault="00D66628">
      <w:r>
        <w:continuationSeparator/>
      </w:r>
    </w:p>
  </w:endnote>
  <w:endnote w:type="continuationNotice" w:id="1">
    <w:p w14:paraId="1AB41532" w14:textId="77777777" w:rsidR="00D66628" w:rsidRDefault="00D6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38CE7755-B200-4BAB-8909-5D170BF99452}"/>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F2451C60-8F84-42DF-B6A0-2CE7B7DD18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AF9"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85DA" w14:textId="77777777" w:rsidR="00D66628" w:rsidRDefault="00D66628">
      <w:r>
        <w:separator/>
      </w:r>
    </w:p>
  </w:footnote>
  <w:footnote w:type="continuationSeparator" w:id="0">
    <w:p w14:paraId="63A3C2A9" w14:textId="77777777" w:rsidR="00D66628" w:rsidRDefault="00D66628">
      <w:r>
        <w:continuationSeparator/>
      </w:r>
    </w:p>
  </w:footnote>
  <w:footnote w:type="continuationNotice" w:id="1">
    <w:p w14:paraId="07C09AC4" w14:textId="77777777" w:rsidR="00D66628" w:rsidRDefault="00D66628">
      <w:pPr>
        <w:spacing w:after="0" w:line="240" w:lineRule="auto"/>
      </w:pPr>
    </w:p>
  </w:footnote>
  <w:footnote w:id="2">
    <w:p w14:paraId="7A2E6D54" w14:textId="77777777" w:rsidR="00D3726B" w:rsidRPr="00061EFD" w:rsidRDefault="00374181" w:rsidP="00D3726B">
      <w:pPr>
        <w:pStyle w:val="FootnoteText"/>
        <w:rPr>
          <w:rFonts w:ascii="Times New Roman" w:eastAsia="Calibri" w:hAnsi="Times New Roman"/>
          <w:sz w:val="24"/>
          <w:szCs w:val="24"/>
        </w:rPr>
      </w:pPr>
      <w:r w:rsidRPr="00061EFD">
        <w:rPr>
          <w:rStyle w:val="FootnoteReference"/>
          <w:rFonts w:ascii="Times New Roman" w:hAnsi="Times New Roman" w:cs="Times New Roman"/>
          <w:sz w:val="24"/>
          <w:szCs w:val="24"/>
        </w:rPr>
        <w:footnoteRef/>
      </w:r>
      <w:r w:rsidRPr="00061EFD">
        <w:rPr>
          <w:rFonts w:ascii="Times New Roman" w:hAnsi="Times New Roman" w:cs="Times New Roman"/>
          <w:sz w:val="24"/>
          <w:szCs w:val="24"/>
        </w:rPr>
        <w:t xml:space="preserve">            </w:t>
      </w:r>
      <w:r w:rsidR="008624F2">
        <w:rPr>
          <w:rFonts w:ascii="Times New Roman" w:hAnsi="Times New Roman" w:cs="Times New Roman"/>
          <w:sz w:val="24"/>
          <w:szCs w:val="24"/>
        </w:rPr>
        <w:tab/>
      </w:r>
      <w:r w:rsidRPr="00061EFD">
        <w:rPr>
          <w:rFonts w:ascii="Times New Roman" w:hAnsi="Times New Roman" w:cs="Times New Roman"/>
          <w:sz w:val="24"/>
          <w:szCs w:val="24"/>
        </w:rPr>
        <w:t>As discussed in SR-NFX-2018-46, this table</w:t>
      </w:r>
      <w:r>
        <w:rPr>
          <w:rFonts w:ascii="Times New Roman" w:hAnsi="Times New Roman" w:cs="Times New Roman"/>
          <w:sz w:val="24"/>
          <w:szCs w:val="24"/>
        </w:rPr>
        <w:t xml:space="preserve"> will </w:t>
      </w:r>
      <w:r w:rsidRPr="007D2F51">
        <w:rPr>
          <w:rFonts w:ascii="Times New Roman" w:eastAsia="Times New Roman" w:hAnsi="Times New Roman" w:cs="Times New Roman"/>
          <w:color w:val="000000"/>
          <w:sz w:val="24"/>
          <w:szCs w:val="24"/>
        </w:rPr>
        <w:t>identify each currently</w:t>
      </w:r>
      <w:r>
        <w:rPr>
          <w:rFonts w:ascii="Times New Roman" w:eastAsia="Times New Roman" w:hAnsi="Times New Roman" w:cs="Times New Roman"/>
          <w:color w:val="000000"/>
          <w:sz w:val="24"/>
          <w:szCs w:val="24"/>
        </w:rPr>
        <w:t>-</w:t>
      </w:r>
      <w:r w:rsidRPr="007D2F51">
        <w:rPr>
          <w:rFonts w:ascii="Times New Roman" w:eastAsia="Times New Roman" w:hAnsi="Times New Roman" w:cs="Times New Roman"/>
          <w:color w:val="000000"/>
          <w:sz w:val="24"/>
          <w:szCs w:val="24"/>
        </w:rPr>
        <w:t xml:space="preserve">listed contract </w:t>
      </w:r>
      <w:r>
        <w:rPr>
          <w:rFonts w:ascii="Times New Roman" w:eastAsia="Times New Roman" w:hAnsi="Times New Roman" w:cs="Times New Roman"/>
          <w:color w:val="000000"/>
          <w:sz w:val="24"/>
          <w:szCs w:val="24"/>
        </w:rPr>
        <w:t xml:space="preserve">and </w:t>
      </w:r>
      <w:r w:rsidRPr="007D2F51">
        <w:rPr>
          <w:rFonts w:ascii="Times New Roman" w:eastAsia="Times New Roman" w:hAnsi="Times New Roman" w:cs="Times New Roman"/>
          <w:color w:val="000000"/>
          <w:sz w:val="24"/>
          <w:szCs w:val="24"/>
        </w:rPr>
        <w:t>will be maintained on the Exchange’s website</w:t>
      </w:r>
      <w:r>
        <w:rPr>
          <w:rFonts w:ascii="Times New Roman" w:eastAsia="Times New Roman" w:hAnsi="Times New Roman" w:cs="Times New Roman"/>
          <w:color w:val="000000"/>
          <w:sz w:val="24"/>
          <w:szCs w:val="24"/>
        </w:rPr>
        <w:t xml:space="preserve"> for easy identification of the contracts that have been listed, their assigned symbols and DV01s, the Rulebook Appendix A rules to which they are subject, the trade dates of their initial listing and their expiration dates</w:t>
      </w:r>
      <w:r w:rsidRPr="007D2F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The Exchange will update the table as new DV01 futures contracts are listed</w:t>
      </w:r>
      <w:r w:rsidR="008624F2">
        <w:rPr>
          <w:rFonts w:ascii="Times New Roman" w:hAnsi="Times New Roman" w:cs="Times New Roman"/>
          <w:sz w:val="24"/>
          <w:szCs w:val="24"/>
        </w:rPr>
        <w:t>,</w:t>
      </w:r>
      <w:r>
        <w:rPr>
          <w:rFonts w:ascii="Times New Roman" w:hAnsi="Times New Roman" w:cs="Times New Roman"/>
          <w:sz w:val="24"/>
          <w:szCs w:val="24"/>
        </w:rPr>
        <w:t xml:space="preserve"> and as expired DV01 futures contracts </w:t>
      </w:r>
      <w:r w:rsidR="008624F2">
        <w:rPr>
          <w:rFonts w:ascii="Times New Roman" w:hAnsi="Times New Roman" w:cs="Times New Roman"/>
          <w:sz w:val="24"/>
          <w:szCs w:val="24"/>
        </w:rPr>
        <w:t xml:space="preserve">cease </w:t>
      </w:r>
      <w:r>
        <w:rPr>
          <w:rFonts w:ascii="Times New Roman" w:hAnsi="Times New Roman" w:cs="Times New Roman"/>
          <w:sz w:val="24"/>
          <w:szCs w:val="24"/>
        </w:rPr>
        <w:t xml:space="preserve">trading.  Each contract identified on the </w:t>
      </w:r>
      <w:r w:rsidRPr="007D2F51">
        <w:rPr>
          <w:rFonts w:ascii="Times New Roman" w:hAnsi="Times New Roman" w:cs="Times New Roman"/>
          <w:sz w:val="24"/>
          <w:szCs w:val="24"/>
        </w:rPr>
        <w:t>U.S. DV01 Treasury Futures Contract Listings</w:t>
      </w:r>
      <w:r>
        <w:rPr>
          <w:rFonts w:ascii="Times New Roman" w:hAnsi="Times New Roman" w:cs="Times New Roman"/>
          <w:sz w:val="24"/>
          <w:szCs w:val="24"/>
        </w:rPr>
        <w:t xml:space="preserve"> table will be subject to</w:t>
      </w:r>
      <w:r w:rsidR="008624F2">
        <w:rPr>
          <w:rFonts w:ascii="Times New Roman" w:hAnsi="Times New Roman" w:cs="Times New Roman"/>
          <w:sz w:val="24"/>
          <w:szCs w:val="24"/>
        </w:rPr>
        <w:t>,</w:t>
      </w:r>
      <w:r>
        <w:rPr>
          <w:rFonts w:ascii="Times New Roman" w:hAnsi="Times New Roman" w:cs="Times New Roman"/>
          <w:sz w:val="24"/>
          <w:szCs w:val="24"/>
        </w:rPr>
        <w:t xml:space="preserve"> and listed pursuant to</w:t>
      </w:r>
      <w:r w:rsidR="008624F2">
        <w:rPr>
          <w:rFonts w:ascii="Times New Roman" w:hAnsi="Times New Roman" w:cs="Times New Roman"/>
          <w:sz w:val="24"/>
          <w:szCs w:val="24"/>
        </w:rPr>
        <w:t>, the rules set forth in</w:t>
      </w:r>
      <w:r>
        <w:rPr>
          <w:rFonts w:ascii="Times New Roman" w:hAnsi="Times New Roman" w:cs="Times New Roman"/>
          <w:sz w:val="24"/>
          <w:szCs w:val="24"/>
        </w:rPr>
        <w:t xml:space="preserve"> Chapter 2002, 2005, 2010 or 2030 of Rulebook Appendix A, as indicated on the table.</w:t>
      </w:r>
      <w:r w:rsidR="00D3726B">
        <w:rPr>
          <w:rFonts w:ascii="Times New Roman" w:hAnsi="Times New Roman" w:cs="Times New Roman"/>
          <w:sz w:val="24"/>
          <w:szCs w:val="24"/>
        </w:rPr>
        <w:t xml:space="preserve">  </w:t>
      </w:r>
      <w:r w:rsidR="00D3726B">
        <w:rPr>
          <w:rFonts w:ascii="Times New Roman" w:hAnsi="Times New Roman"/>
          <w:sz w:val="24"/>
        </w:rPr>
        <w:t>There was</w:t>
      </w:r>
      <w:r w:rsidR="00D3726B" w:rsidRPr="00061EFD">
        <w:rPr>
          <w:rFonts w:ascii="Times New Roman" w:hAnsi="Times New Roman"/>
          <w:sz w:val="24"/>
        </w:rPr>
        <w:t xml:space="preserve"> no trading in the </w:t>
      </w:r>
      <w:r w:rsidR="00D3726B" w:rsidRPr="00061EFD">
        <w:rPr>
          <w:rFonts w:ascii="Times New Roman" w:eastAsia="Calibri" w:hAnsi="Times New Roman"/>
          <w:sz w:val="24"/>
          <w:szCs w:val="24"/>
        </w:rPr>
        <w:t>U.S. 10-YR DV01 Treasury Futures (TYDX)</w:t>
      </w:r>
      <w:r w:rsidR="00D3726B">
        <w:rPr>
          <w:rFonts w:ascii="Times New Roman" w:eastAsia="Calibri" w:hAnsi="Times New Roman"/>
          <w:sz w:val="24"/>
          <w:szCs w:val="24"/>
        </w:rPr>
        <w:t xml:space="preserve"> futures contract, which expired</w:t>
      </w:r>
      <w:r w:rsidR="00D3726B" w:rsidRPr="00061EFD">
        <w:rPr>
          <w:rFonts w:ascii="Times New Roman" w:eastAsia="Calibri" w:hAnsi="Times New Roman"/>
          <w:sz w:val="24"/>
          <w:szCs w:val="24"/>
        </w:rPr>
        <w:t xml:space="preserve"> on </w:t>
      </w:r>
      <w:r w:rsidR="00D3726B">
        <w:rPr>
          <w:rFonts w:ascii="Times New Roman" w:eastAsia="Calibri" w:hAnsi="Times New Roman"/>
          <w:sz w:val="24"/>
          <w:szCs w:val="24"/>
        </w:rPr>
        <w:t xml:space="preserve">November 15, 2018 and is being removed from the table.  The </w:t>
      </w:r>
      <w:r w:rsidR="00D3726B" w:rsidRPr="00061EFD">
        <w:rPr>
          <w:rFonts w:ascii="Times New Roman" w:eastAsia="Calibri" w:hAnsi="Times New Roman"/>
          <w:sz w:val="24"/>
          <w:szCs w:val="24"/>
        </w:rPr>
        <w:t>1</w:t>
      </w:r>
      <w:r w:rsidR="00D3726B">
        <w:rPr>
          <w:rFonts w:ascii="Times New Roman" w:eastAsia="Calibri" w:hAnsi="Times New Roman"/>
          <w:sz w:val="24"/>
          <w:szCs w:val="24"/>
        </w:rPr>
        <w:t>0-YR DV01 Treasury Futures (TYDG</w:t>
      </w:r>
      <w:r w:rsidR="00D3726B" w:rsidRPr="00061EFD">
        <w:rPr>
          <w:rFonts w:ascii="Times New Roman" w:eastAsia="Calibri" w:hAnsi="Times New Roman"/>
          <w:sz w:val="24"/>
          <w:szCs w:val="24"/>
        </w:rPr>
        <w:t>)</w:t>
      </w:r>
      <w:r w:rsidR="00D3726B">
        <w:rPr>
          <w:rFonts w:ascii="Times New Roman" w:eastAsia="Calibri" w:hAnsi="Times New Roman"/>
          <w:sz w:val="24"/>
          <w:szCs w:val="24"/>
        </w:rPr>
        <w:t xml:space="preserve"> futures were listed on October 30, 2018, for trade date October 31, 2018, as noted on the table.  As of December 6, 2018, for trade date December 7, 2018, TYDK will be listed and added to the table.</w:t>
      </w:r>
    </w:p>
    <w:p w14:paraId="51F519A9" w14:textId="550349AE" w:rsidR="00374181" w:rsidRPr="00CB15E8" w:rsidRDefault="00374181" w:rsidP="00374181">
      <w:pPr>
        <w:pStyle w:val="FootnoteText"/>
        <w:rPr>
          <w:rFonts w:ascii="Times New Roman" w:hAnsi="Times New Roman" w:cs="Times New Roman"/>
          <w:sz w:val="24"/>
          <w:szCs w:val="24"/>
        </w:rPr>
      </w:pPr>
    </w:p>
  </w:footnote>
  <w:footnote w:id="3">
    <w:p w14:paraId="295E64AB" w14:textId="77777777" w:rsidR="0034797E" w:rsidRPr="007E2A42" w:rsidRDefault="0034797E" w:rsidP="0034797E">
      <w:pPr>
        <w:pStyle w:val="FootnoteText"/>
        <w:rPr>
          <w:rFonts w:ascii="Times New Roman" w:hAnsi="Times New Roman" w:cs="Times New Roman"/>
          <w:sz w:val="24"/>
          <w:szCs w:val="24"/>
        </w:rPr>
      </w:pPr>
      <w:r w:rsidRPr="007E2A42">
        <w:rPr>
          <w:rStyle w:val="FootnoteReference"/>
          <w:rFonts w:ascii="Times New Roman" w:hAnsi="Times New Roman" w:cs="Times New Roman"/>
          <w:sz w:val="24"/>
          <w:szCs w:val="24"/>
        </w:rPr>
        <w:footnoteRef/>
      </w:r>
      <w:r w:rsidRPr="007E2A42">
        <w:rPr>
          <w:rFonts w:ascii="Times New Roman" w:hAnsi="Times New Roman" w:cs="Times New Roman"/>
          <w:sz w:val="24"/>
          <w:szCs w:val="24"/>
        </w:rPr>
        <w:t xml:space="preserve"> </w:t>
      </w:r>
      <w:r>
        <w:rPr>
          <w:rFonts w:ascii="Times New Roman" w:hAnsi="Times New Roman" w:cs="Times New Roman"/>
          <w:sz w:val="24"/>
          <w:szCs w:val="24"/>
        </w:rPr>
        <w:tab/>
      </w:r>
      <w:r w:rsidRPr="007E2A42">
        <w:rPr>
          <w:rFonts w:ascii="Times New Roman" w:hAnsi="Times New Roman" w:cs="Times New Roman"/>
          <w:sz w:val="24"/>
          <w:szCs w:val="24"/>
        </w:rPr>
        <w:t>NFI, at the time known as eSpeed, was acquired by Nasdaq in 2013 from BGC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E29" w14:textId="77777777" w:rsidR="00B67098" w:rsidRPr="00AB7CE2" w:rsidRDefault="00B67098" w:rsidP="005E244B">
    <w:pPr>
      <w:pStyle w:val="NoSpacing"/>
      <w:rPr>
        <w:rFonts w:ascii="Times New Roman" w:eastAsia="Calibri" w:hAnsi="Times New Roman" w:cs="Times New Roman"/>
        <w:sz w:val="20"/>
        <w:szCs w:val="20"/>
      </w:rPr>
    </w:pPr>
    <w:r w:rsidRPr="00AB7CE2">
      <w:rPr>
        <w:rFonts w:ascii="Times New Roman" w:eastAsia="Calibri" w:hAnsi="Times New Roman" w:cs="Times New Roman"/>
        <w:sz w:val="20"/>
        <w:szCs w:val="20"/>
      </w:rPr>
      <w:t>Commodity Futures Trading Commission</w:t>
    </w:r>
  </w:p>
  <w:p w14:paraId="5453C794" w14:textId="60DDB8C1" w:rsidR="00371610" w:rsidRDefault="007147A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16</w:t>
    </w:r>
    <w:r w:rsidR="00581A76" w:rsidRPr="00A22641">
      <w:rPr>
        <w:rFonts w:ascii="Times New Roman" w:hAnsi="Times New Roman" w:cs="Times New Roman"/>
        <w:sz w:val="20"/>
        <w:szCs w:val="20"/>
      </w:rPr>
      <w:t>, 2018</w:t>
    </w:r>
  </w:p>
  <w:p w14:paraId="2D1C6D0E" w14:textId="4FBFDCDB"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581A76">
      <w:rPr>
        <w:rFonts w:ascii="Times New Roman" w:hAnsi="Times New Roman" w:cs="Times New Roman"/>
        <w:sz w:val="20"/>
        <w:szCs w:val="20"/>
      </w:rPr>
      <w:t>8-</w:t>
    </w:r>
    <w:r w:rsidR="008453FC">
      <w:rPr>
        <w:rFonts w:ascii="Times New Roman" w:hAnsi="Times New Roman" w:cs="Times New Roman"/>
        <w:sz w:val="20"/>
        <w:szCs w:val="20"/>
      </w:rPr>
      <w:t>59</w:t>
    </w:r>
  </w:p>
  <w:p w14:paraId="36908854"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3726B">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14:paraId="61CADAFA"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580" w14:textId="77777777" w:rsidR="00985A12" w:rsidRDefault="00985A12" w:rsidP="00985A12">
    <w:pPr>
      <w:pStyle w:val="Header"/>
      <w:jc w:val="center"/>
    </w:pPr>
  </w:p>
  <w:p w14:paraId="429A8479" w14:textId="77777777" w:rsidR="00300E44" w:rsidRDefault="00300E44">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FB5"/>
    <w:multiLevelType w:val="hybridMultilevel"/>
    <w:tmpl w:val="7EF6028C"/>
    <w:lvl w:ilvl="0" w:tplc="774E7CA6">
      <w:numFmt w:val="bullet"/>
      <w:lvlText w:val=""/>
      <w:lvlJc w:val="left"/>
      <w:pPr>
        <w:ind w:left="1670" w:hanging="360"/>
      </w:pPr>
      <w:rPr>
        <w:rFonts w:ascii="Symbol" w:eastAsia="Calibr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3009">
      <o:colormru v:ext="edit" colors="#3d007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4E62"/>
    <w:rsid w:val="00006E85"/>
    <w:rsid w:val="000078D3"/>
    <w:rsid w:val="000277E6"/>
    <w:rsid w:val="000313E1"/>
    <w:rsid w:val="00035AE7"/>
    <w:rsid w:val="0004051B"/>
    <w:rsid w:val="00043BF8"/>
    <w:rsid w:val="000467B2"/>
    <w:rsid w:val="00051023"/>
    <w:rsid w:val="00054E16"/>
    <w:rsid w:val="00055A59"/>
    <w:rsid w:val="00055CD0"/>
    <w:rsid w:val="00061EFD"/>
    <w:rsid w:val="000649E3"/>
    <w:rsid w:val="0008703E"/>
    <w:rsid w:val="00095F3F"/>
    <w:rsid w:val="000A0FF7"/>
    <w:rsid w:val="000A3874"/>
    <w:rsid w:val="000B037B"/>
    <w:rsid w:val="000B0F2E"/>
    <w:rsid w:val="000C12C2"/>
    <w:rsid w:val="000C5664"/>
    <w:rsid w:val="000D02B9"/>
    <w:rsid w:val="000D4A76"/>
    <w:rsid w:val="001265C8"/>
    <w:rsid w:val="00135BE1"/>
    <w:rsid w:val="00152105"/>
    <w:rsid w:val="00153179"/>
    <w:rsid w:val="001746B9"/>
    <w:rsid w:val="0018088D"/>
    <w:rsid w:val="00193C2E"/>
    <w:rsid w:val="00197F73"/>
    <w:rsid w:val="001C4306"/>
    <w:rsid w:val="001E53F3"/>
    <w:rsid w:val="001F3932"/>
    <w:rsid w:val="00201450"/>
    <w:rsid w:val="002167DD"/>
    <w:rsid w:val="00242C21"/>
    <w:rsid w:val="00261A57"/>
    <w:rsid w:val="00273392"/>
    <w:rsid w:val="00285414"/>
    <w:rsid w:val="0028691F"/>
    <w:rsid w:val="0029676B"/>
    <w:rsid w:val="00296B7A"/>
    <w:rsid w:val="002A147E"/>
    <w:rsid w:val="002A70DC"/>
    <w:rsid w:val="002B0DB3"/>
    <w:rsid w:val="002B6211"/>
    <w:rsid w:val="002D1A0E"/>
    <w:rsid w:val="002E71CD"/>
    <w:rsid w:val="00300E44"/>
    <w:rsid w:val="003017B3"/>
    <w:rsid w:val="00304F17"/>
    <w:rsid w:val="003057AC"/>
    <w:rsid w:val="00310833"/>
    <w:rsid w:val="00337B63"/>
    <w:rsid w:val="0034797E"/>
    <w:rsid w:val="00352533"/>
    <w:rsid w:val="003579D4"/>
    <w:rsid w:val="00363601"/>
    <w:rsid w:val="003658B4"/>
    <w:rsid w:val="00366068"/>
    <w:rsid w:val="00371610"/>
    <w:rsid w:val="00372973"/>
    <w:rsid w:val="00374181"/>
    <w:rsid w:val="003742C7"/>
    <w:rsid w:val="00394142"/>
    <w:rsid w:val="003A1E6B"/>
    <w:rsid w:val="003B4291"/>
    <w:rsid w:val="003C39DA"/>
    <w:rsid w:val="003D071F"/>
    <w:rsid w:val="003D7D45"/>
    <w:rsid w:val="003F1332"/>
    <w:rsid w:val="003F22B4"/>
    <w:rsid w:val="003F4B95"/>
    <w:rsid w:val="00400D58"/>
    <w:rsid w:val="004166F5"/>
    <w:rsid w:val="00420946"/>
    <w:rsid w:val="00425E24"/>
    <w:rsid w:val="00441465"/>
    <w:rsid w:val="004416D1"/>
    <w:rsid w:val="00444B42"/>
    <w:rsid w:val="004468C6"/>
    <w:rsid w:val="00451810"/>
    <w:rsid w:val="00457DB7"/>
    <w:rsid w:val="004623F3"/>
    <w:rsid w:val="00471651"/>
    <w:rsid w:val="00483FCC"/>
    <w:rsid w:val="00486236"/>
    <w:rsid w:val="004B4800"/>
    <w:rsid w:val="004C1038"/>
    <w:rsid w:val="004C595C"/>
    <w:rsid w:val="004E0359"/>
    <w:rsid w:val="004F0DF0"/>
    <w:rsid w:val="004F4A5F"/>
    <w:rsid w:val="004F6A14"/>
    <w:rsid w:val="00502A75"/>
    <w:rsid w:val="00517EAC"/>
    <w:rsid w:val="005424E3"/>
    <w:rsid w:val="005444C0"/>
    <w:rsid w:val="0055465F"/>
    <w:rsid w:val="0055547F"/>
    <w:rsid w:val="00556D82"/>
    <w:rsid w:val="0056301F"/>
    <w:rsid w:val="00575375"/>
    <w:rsid w:val="00581A76"/>
    <w:rsid w:val="00593BAB"/>
    <w:rsid w:val="0059608D"/>
    <w:rsid w:val="005A590A"/>
    <w:rsid w:val="005B121C"/>
    <w:rsid w:val="005B3A86"/>
    <w:rsid w:val="005C2E8D"/>
    <w:rsid w:val="005C4063"/>
    <w:rsid w:val="005D6916"/>
    <w:rsid w:val="005E244B"/>
    <w:rsid w:val="005E4060"/>
    <w:rsid w:val="005E518E"/>
    <w:rsid w:val="005E7B7F"/>
    <w:rsid w:val="005F17C7"/>
    <w:rsid w:val="005F63DF"/>
    <w:rsid w:val="00611B1F"/>
    <w:rsid w:val="00615BE5"/>
    <w:rsid w:val="0061772D"/>
    <w:rsid w:val="0064234D"/>
    <w:rsid w:val="00642E1A"/>
    <w:rsid w:val="00645514"/>
    <w:rsid w:val="00645538"/>
    <w:rsid w:val="006505E1"/>
    <w:rsid w:val="006532B0"/>
    <w:rsid w:val="0065680E"/>
    <w:rsid w:val="00662BF1"/>
    <w:rsid w:val="006708E5"/>
    <w:rsid w:val="00672BD3"/>
    <w:rsid w:val="00674E96"/>
    <w:rsid w:val="00682E52"/>
    <w:rsid w:val="00683C1C"/>
    <w:rsid w:val="00687FED"/>
    <w:rsid w:val="006A23F0"/>
    <w:rsid w:val="006B55A4"/>
    <w:rsid w:val="006C2BD3"/>
    <w:rsid w:val="006C7C6D"/>
    <w:rsid w:val="006D0516"/>
    <w:rsid w:val="006D16F2"/>
    <w:rsid w:val="006D681D"/>
    <w:rsid w:val="006D7316"/>
    <w:rsid w:val="006E5632"/>
    <w:rsid w:val="006E620B"/>
    <w:rsid w:val="006F78A0"/>
    <w:rsid w:val="00704A07"/>
    <w:rsid w:val="007147A2"/>
    <w:rsid w:val="00722AF4"/>
    <w:rsid w:val="00723F8E"/>
    <w:rsid w:val="00724B56"/>
    <w:rsid w:val="007372E0"/>
    <w:rsid w:val="00742DCB"/>
    <w:rsid w:val="00746658"/>
    <w:rsid w:val="007525F5"/>
    <w:rsid w:val="00752A6A"/>
    <w:rsid w:val="007667BD"/>
    <w:rsid w:val="0077102F"/>
    <w:rsid w:val="0079548F"/>
    <w:rsid w:val="007B39B4"/>
    <w:rsid w:val="007D2F51"/>
    <w:rsid w:val="007D48A6"/>
    <w:rsid w:val="007D6364"/>
    <w:rsid w:val="007E107F"/>
    <w:rsid w:val="007E2A42"/>
    <w:rsid w:val="007F6B89"/>
    <w:rsid w:val="00803051"/>
    <w:rsid w:val="00807A39"/>
    <w:rsid w:val="00811A75"/>
    <w:rsid w:val="00811DFE"/>
    <w:rsid w:val="00817350"/>
    <w:rsid w:val="008225AC"/>
    <w:rsid w:val="00823846"/>
    <w:rsid w:val="0083294B"/>
    <w:rsid w:val="00836FF6"/>
    <w:rsid w:val="00840349"/>
    <w:rsid w:val="00845388"/>
    <w:rsid w:val="008453FC"/>
    <w:rsid w:val="008504E3"/>
    <w:rsid w:val="0085644F"/>
    <w:rsid w:val="008601E9"/>
    <w:rsid w:val="008624F2"/>
    <w:rsid w:val="0086250E"/>
    <w:rsid w:val="008626B4"/>
    <w:rsid w:val="00862FB8"/>
    <w:rsid w:val="008A19F9"/>
    <w:rsid w:val="008A3B58"/>
    <w:rsid w:val="008A5035"/>
    <w:rsid w:val="008A6F33"/>
    <w:rsid w:val="008B3FBC"/>
    <w:rsid w:val="008D0EA0"/>
    <w:rsid w:val="008D2006"/>
    <w:rsid w:val="008D22CE"/>
    <w:rsid w:val="008D285D"/>
    <w:rsid w:val="008D575B"/>
    <w:rsid w:val="008E113C"/>
    <w:rsid w:val="008E5622"/>
    <w:rsid w:val="008E7B56"/>
    <w:rsid w:val="008F2A00"/>
    <w:rsid w:val="008F34CB"/>
    <w:rsid w:val="008F39CF"/>
    <w:rsid w:val="008F5B7A"/>
    <w:rsid w:val="00901585"/>
    <w:rsid w:val="00926AC3"/>
    <w:rsid w:val="009325A9"/>
    <w:rsid w:val="00940AE9"/>
    <w:rsid w:val="009576EB"/>
    <w:rsid w:val="00985A12"/>
    <w:rsid w:val="009A2490"/>
    <w:rsid w:val="009A3A44"/>
    <w:rsid w:val="009B1BAD"/>
    <w:rsid w:val="009D061B"/>
    <w:rsid w:val="009D691D"/>
    <w:rsid w:val="009F4FBD"/>
    <w:rsid w:val="009F6337"/>
    <w:rsid w:val="009F7A70"/>
    <w:rsid w:val="00A01B4B"/>
    <w:rsid w:val="00A03815"/>
    <w:rsid w:val="00A06C10"/>
    <w:rsid w:val="00A137D7"/>
    <w:rsid w:val="00A22641"/>
    <w:rsid w:val="00A305AE"/>
    <w:rsid w:val="00A35B1F"/>
    <w:rsid w:val="00A43066"/>
    <w:rsid w:val="00A45357"/>
    <w:rsid w:val="00A52ADD"/>
    <w:rsid w:val="00A568CC"/>
    <w:rsid w:val="00A62A66"/>
    <w:rsid w:val="00A71948"/>
    <w:rsid w:val="00A85786"/>
    <w:rsid w:val="00A87D38"/>
    <w:rsid w:val="00A92E75"/>
    <w:rsid w:val="00A95009"/>
    <w:rsid w:val="00A97361"/>
    <w:rsid w:val="00AA64DF"/>
    <w:rsid w:val="00AB3C36"/>
    <w:rsid w:val="00AB4A64"/>
    <w:rsid w:val="00AB5353"/>
    <w:rsid w:val="00AB6119"/>
    <w:rsid w:val="00AB649F"/>
    <w:rsid w:val="00AB7CE2"/>
    <w:rsid w:val="00AC119B"/>
    <w:rsid w:val="00AC13A6"/>
    <w:rsid w:val="00AC6DD7"/>
    <w:rsid w:val="00AD07B6"/>
    <w:rsid w:val="00AD2F73"/>
    <w:rsid w:val="00AD646A"/>
    <w:rsid w:val="00AF47D9"/>
    <w:rsid w:val="00B01B83"/>
    <w:rsid w:val="00B03D03"/>
    <w:rsid w:val="00B040FC"/>
    <w:rsid w:val="00B15314"/>
    <w:rsid w:val="00B16521"/>
    <w:rsid w:val="00B17BD7"/>
    <w:rsid w:val="00B2131D"/>
    <w:rsid w:val="00B34650"/>
    <w:rsid w:val="00B45B23"/>
    <w:rsid w:val="00B46E8E"/>
    <w:rsid w:val="00B5273F"/>
    <w:rsid w:val="00B569C1"/>
    <w:rsid w:val="00B61518"/>
    <w:rsid w:val="00B63D01"/>
    <w:rsid w:val="00B65CC7"/>
    <w:rsid w:val="00B67098"/>
    <w:rsid w:val="00B679D2"/>
    <w:rsid w:val="00B73A6A"/>
    <w:rsid w:val="00B817A8"/>
    <w:rsid w:val="00B8408C"/>
    <w:rsid w:val="00B8452B"/>
    <w:rsid w:val="00BA2E08"/>
    <w:rsid w:val="00BB1623"/>
    <w:rsid w:val="00BC7B09"/>
    <w:rsid w:val="00BD5978"/>
    <w:rsid w:val="00BD66AD"/>
    <w:rsid w:val="00BF0157"/>
    <w:rsid w:val="00BF2D2F"/>
    <w:rsid w:val="00C03127"/>
    <w:rsid w:val="00C0680F"/>
    <w:rsid w:val="00C2091F"/>
    <w:rsid w:val="00C22DCB"/>
    <w:rsid w:val="00C32D24"/>
    <w:rsid w:val="00C43D2B"/>
    <w:rsid w:val="00C61918"/>
    <w:rsid w:val="00C628A0"/>
    <w:rsid w:val="00C654A6"/>
    <w:rsid w:val="00C67C56"/>
    <w:rsid w:val="00C71553"/>
    <w:rsid w:val="00C75B24"/>
    <w:rsid w:val="00C77D37"/>
    <w:rsid w:val="00C874B1"/>
    <w:rsid w:val="00C91867"/>
    <w:rsid w:val="00CA5BB7"/>
    <w:rsid w:val="00CA65E5"/>
    <w:rsid w:val="00CA7022"/>
    <w:rsid w:val="00CB15E8"/>
    <w:rsid w:val="00CB64BE"/>
    <w:rsid w:val="00CB6A80"/>
    <w:rsid w:val="00CD6D2F"/>
    <w:rsid w:val="00CE4500"/>
    <w:rsid w:val="00CF7C6B"/>
    <w:rsid w:val="00D05049"/>
    <w:rsid w:val="00D138C3"/>
    <w:rsid w:val="00D31404"/>
    <w:rsid w:val="00D3726B"/>
    <w:rsid w:val="00D44C87"/>
    <w:rsid w:val="00D527EA"/>
    <w:rsid w:val="00D61CF7"/>
    <w:rsid w:val="00D63C25"/>
    <w:rsid w:val="00D66628"/>
    <w:rsid w:val="00D70163"/>
    <w:rsid w:val="00D7519A"/>
    <w:rsid w:val="00D86D6F"/>
    <w:rsid w:val="00DA5252"/>
    <w:rsid w:val="00DA6428"/>
    <w:rsid w:val="00DA66AD"/>
    <w:rsid w:val="00DB1B21"/>
    <w:rsid w:val="00DC305C"/>
    <w:rsid w:val="00DC3D3B"/>
    <w:rsid w:val="00DD389D"/>
    <w:rsid w:val="00DE43ED"/>
    <w:rsid w:val="00DE5FBE"/>
    <w:rsid w:val="00E00A30"/>
    <w:rsid w:val="00E0574E"/>
    <w:rsid w:val="00E05D32"/>
    <w:rsid w:val="00E07DDC"/>
    <w:rsid w:val="00E149BA"/>
    <w:rsid w:val="00E31039"/>
    <w:rsid w:val="00E360CB"/>
    <w:rsid w:val="00E36379"/>
    <w:rsid w:val="00E36D1C"/>
    <w:rsid w:val="00E418B5"/>
    <w:rsid w:val="00E42F2A"/>
    <w:rsid w:val="00E453F6"/>
    <w:rsid w:val="00E462DD"/>
    <w:rsid w:val="00E50F10"/>
    <w:rsid w:val="00E67374"/>
    <w:rsid w:val="00E74ECF"/>
    <w:rsid w:val="00E80C93"/>
    <w:rsid w:val="00E81CD4"/>
    <w:rsid w:val="00E82F7B"/>
    <w:rsid w:val="00E87C9F"/>
    <w:rsid w:val="00E87F6C"/>
    <w:rsid w:val="00E90C90"/>
    <w:rsid w:val="00EA57C7"/>
    <w:rsid w:val="00EC12B3"/>
    <w:rsid w:val="00EC1F98"/>
    <w:rsid w:val="00EF546C"/>
    <w:rsid w:val="00EF6492"/>
    <w:rsid w:val="00EF76A5"/>
    <w:rsid w:val="00F06632"/>
    <w:rsid w:val="00F06CCD"/>
    <w:rsid w:val="00F12343"/>
    <w:rsid w:val="00F16B3B"/>
    <w:rsid w:val="00F16EA3"/>
    <w:rsid w:val="00F17C44"/>
    <w:rsid w:val="00F255EE"/>
    <w:rsid w:val="00F25FF4"/>
    <w:rsid w:val="00F336C7"/>
    <w:rsid w:val="00F535EB"/>
    <w:rsid w:val="00F564FB"/>
    <w:rsid w:val="00F5738C"/>
    <w:rsid w:val="00F609A9"/>
    <w:rsid w:val="00F767B8"/>
    <w:rsid w:val="00F978A6"/>
    <w:rsid w:val="00FA3299"/>
    <w:rsid w:val="00FD1C46"/>
    <w:rsid w:val="00FD25EA"/>
    <w:rsid w:val="00FD3932"/>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3d0073"/>
    </o:shapedefaults>
    <o:shapelayout v:ext="edit">
      <o:idmap v:ext="edit" data="1"/>
    </o:shapelayout>
  </w:shapeDefaults>
  <w:decimalSymbol w:val="."/>
  <w:listSeparator w:val=","/>
  <w15:docId w15:val="{C3054F83-F35F-4CFB-BEF8-10893E3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customStyle="1" w:styleId="HeaderChar">
    <w:name w:val="Header Char"/>
    <w:basedOn w:val="DefaultParagraphFont"/>
    <w:link w:val="Header"/>
    <w:uiPriority w:val="99"/>
    <w:rsid w:val="00985A12"/>
    <w:rPr>
      <w:rFonts w:ascii="Arial Narrow" w:hAnsi="Arial Narrow"/>
      <w:noProof/>
      <w:sz w:val="22"/>
      <w:lang w:eastAsia="sv-SE"/>
    </w:rPr>
  </w:style>
  <w:style w:type="paragraph" w:styleId="Revision">
    <w:name w:val="Revision"/>
    <w:hidden/>
    <w:uiPriority w:val="99"/>
    <w:semiHidden/>
    <w:rsid w:val="00C61918"/>
    <w:rPr>
      <w:rFonts w:asciiTheme="minorHAnsi" w:eastAsiaTheme="minorHAnsi" w:hAnsiTheme="minorHAnsi" w:cstheme="minorBidi"/>
      <w:sz w:val="22"/>
      <w:szCs w:val="22"/>
    </w:rPr>
  </w:style>
  <w:style w:type="paragraph" w:customStyle="1" w:styleId="LetterheadAddress">
    <w:name w:val="Letterhead Address"/>
    <w:basedOn w:val="Normal"/>
    <w:qFormat/>
    <w:rsid w:val="00836FF6"/>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74736337">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31608619">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36151659-7a61-49e7-87fd-1d37b2cc1be7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2018-11-16T19:53:19+00:00</Document_x0020_Date>
    <Document_x0020_No xmlns="4b47aac5-4c46-444f-8595-ce09b406fc61">44972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7AC7-BB76-44FE-A401-C8BA5EBA717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3E2D3F0-9982-4536-896D-75A94869A005}"/>
</file>

<file path=customXml/itemProps5.xml><?xml version="1.0" encoding="utf-8"?>
<ds:datastoreItem xmlns:ds="http://schemas.openxmlformats.org/officeDocument/2006/customXml" ds:itemID="{21EFD61D-1911-4304-8C12-E91B6DDD9142}"/>
</file>

<file path=docProps/app.xml><?xml version="1.0" encoding="utf-8"?>
<Properties xmlns="http://schemas.openxmlformats.org/officeDocument/2006/extended-properties" xmlns:vt="http://schemas.openxmlformats.org/officeDocument/2006/docPropsVTypes">
  <Template>NASDAQ Futures NFX_Philadelphia letterhead</Template>
  <TotalTime>13</TotalTime>
  <Pages>7</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8</cp:revision>
  <cp:lastPrinted>2018-06-26T18:43:00Z</cp:lastPrinted>
  <dcterms:created xsi:type="dcterms:W3CDTF">2018-11-15T17:40:00Z</dcterms:created>
  <dcterms:modified xsi:type="dcterms:W3CDTF">2018-11-16T18:27:00Z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6539100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