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3" w:rsidRDefault="0099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F17684" w:rsidRPr="00246032" w:rsidRDefault="00992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B3">
        <w:rPr>
          <w:rFonts w:ascii="Times New Roman" w:hAnsi="Times New Roman" w:cs="Times New Roman"/>
          <w:b/>
          <w:sz w:val="24"/>
          <w:szCs w:val="24"/>
          <w:u w:val="single"/>
        </w:rPr>
        <w:t>VIA ELECTRONIC PORTAL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Mr. Christopher Kirkpatrick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 xml:space="preserve">Office of the Secretariat 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Commodity Futures Trading Commission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Three Lafayette Centre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1155 21st Street, N.W.</w:t>
      </w:r>
    </w:p>
    <w:p w:rsidR="00F17684" w:rsidRPr="00246032" w:rsidRDefault="006D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32">
        <w:rPr>
          <w:rFonts w:ascii="Times New Roman" w:hAnsi="Times New Roman" w:cs="Times New Roman"/>
          <w:sz w:val="24"/>
          <w:szCs w:val="24"/>
        </w:rPr>
        <w:t>Washington, D.C.  20581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E0" w:rsidRPr="00246032" w:rsidRDefault="006D4EE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RE:</w:t>
      </w:r>
      <w:r w:rsidRPr="00246032">
        <w:rPr>
          <w:rFonts w:ascii="Times New Roman" w:hAnsi="Times New Roman" w:cs="Times New Roman"/>
          <w:b/>
          <w:sz w:val="24"/>
          <w:szCs w:val="24"/>
        </w:rPr>
        <w:tab/>
        <w:t>CFTC Regulation 40.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>2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2A4398">
        <w:rPr>
          <w:rFonts w:ascii="Times New Roman" w:hAnsi="Times New Roman" w:cs="Times New Roman"/>
          <w:b/>
          <w:sz w:val="24"/>
          <w:szCs w:val="24"/>
        </w:rPr>
        <w:t>Product</w:t>
      </w:r>
      <w:r w:rsidRPr="00246032">
        <w:rPr>
          <w:rFonts w:ascii="Times New Roman" w:hAnsi="Times New Roman" w:cs="Times New Roman"/>
          <w:b/>
          <w:sz w:val="24"/>
          <w:szCs w:val="24"/>
        </w:rPr>
        <w:t xml:space="preserve"> Certification.  </w:t>
      </w:r>
    </w:p>
    <w:p w:rsidR="00246032" w:rsidRDefault="00856D3E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>Notice of Product Certification of Tradition SEF</w:t>
      </w:r>
      <w:bookmarkStart w:id="0" w:name="_GoBack"/>
      <w:bookmarkEnd w:id="0"/>
      <w:r w:rsidRPr="00246032">
        <w:rPr>
          <w:rFonts w:ascii="Times New Roman" w:hAnsi="Times New Roman" w:cs="Times New Roman"/>
          <w:b/>
          <w:sz w:val="24"/>
          <w:szCs w:val="24"/>
        </w:rPr>
        <w:t>’s</w:t>
      </w:r>
    </w:p>
    <w:p w:rsidR="00F17684" w:rsidRPr="00246032" w:rsidRDefault="0099228C" w:rsidP="00BE66E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Equity</w:t>
      </w:r>
      <w:r w:rsidR="00856D3E" w:rsidRPr="00246032">
        <w:rPr>
          <w:rFonts w:ascii="Times New Roman" w:hAnsi="Times New Roman" w:cs="Times New Roman"/>
          <w:b/>
          <w:sz w:val="24"/>
          <w:szCs w:val="24"/>
        </w:rPr>
        <w:t xml:space="preserve"> Asset Class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463B0E">
        <w:rPr>
          <w:rFonts w:ascii="Times New Roman" w:hAnsi="Times New Roman" w:cs="Times New Roman"/>
          <w:b/>
          <w:sz w:val="24"/>
          <w:szCs w:val="24"/>
        </w:rPr>
        <w:t>- MSCI® USA Index</w:t>
      </w:r>
    </w:p>
    <w:p w:rsidR="00F17684" w:rsidRPr="00246032" w:rsidRDefault="006D4EE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46032">
        <w:rPr>
          <w:rFonts w:ascii="Times New Roman" w:hAnsi="Times New Roman" w:cs="Times New Roman"/>
          <w:b/>
          <w:sz w:val="24"/>
          <w:szCs w:val="24"/>
        </w:rPr>
        <w:t xml:space="preserve">Tradition SEF Submission No. 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201</w:t>
      </w:r>
      <w:r w:rsidR="00997283">
        <w:rPr>
          <w:rFonts w:ascii="Times New Roman" w:hAnsi="Times New Roman" w:cs="Times New Roman"/>
          <w:b/>
          <w:sz w:val="24"/>
          <w:szCs w:val="24"/>
        </w:rPr>
        <w:t>9</w:t>
      </w:r>
      <w:r w:rsidRPr="00246032">
        <w:rPr>
          <w:rFonts w:ascii="Times New Roman" w:hAnsi="Times New Roman" w:cs="Times New Roman"/>
          <w:b/>
          <w:sz w:val="24"/>
          <w:szCs w:val="24"/>
        </w:rPr>
        <w:t>-</w:t>
      </w:r>
      <w:r w:rsidR="00FF6322" w:rsidRPr="00246032">
        <w:rPr>
          <w:rFonts w:ascii="Times New Roman" w:hAnsi="Times New Roman" w:cs="Times New Roman"/>
          <w:b/>
          <w:sz w:val="24"/>
          <w:szCs w:val="24"/>
        </w:rPr>
        <w:t>0</w:t>
      </w:r>
      <w:r w:rsidR="0099228C">
        <w:rPr>
          <w:rFonts w:ascii="Times New Roman" w:hAnsi="Times New Roman" w:cs="Times New Roman"/>
          <w:b/>
          <w:sz w:val="24"/>
          <w:szCs w:val="24"/>
        </w:rPr>
        <w:t>5</w:t>
      </w:r>
    </w:p>
    <w:p w:rsidR="00F17684" w:rsidRPr="00246032" w:rsidRDefault="00F1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6D4EED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Dear Mr. Kirkpatrick: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1C4045" w:rsidRDefault="00246032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Pursuant to Section 5c(c) of the Commodity Exchange Act, as amended (the “Act”), and Commodity Futures Trading Commission (“CFTC” or the “Commission”) Regulation 40.2(a), Tradition SEF, Inc. (“</w:t>
      </w:r>
      <w:r w:rsidRPr="001C4045">
        <w:rPr>
          <w:rFonts w:ascii="Times New Roman" w:hAnsi="Times New Roman" w:cs="Times New Roman"/>
          <w:sz w:val="24"/>
          <w:szCs w:val="24"/>
        </w:rPr>
        <w:t xml:space="preserve">Tradition SEF”) hereby submits for </w:t>
      </w:r>
      <w:r w:rsidR="005C6735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Pr="001C4045">
        <w:rPr>
          <w:rFonts w:ascii="Times New Roman" w:hAnsi="Times New Roman" w:cs="Times New Roman"/>
          <w:sz w:val="24"/>
          <w:szCs w:val="24"/>
        </w:rPr>
        <w:t>Commission</w:t>
      </w:r>
      <w:r w:rsidR="005C6735" w:rsidRPr="001C4045">
        <w:rPr>
          <w:rFonts w:ascii="Times New Roman" w:hAnsi="Times New Roman" w:cs="Times New Roman"/>
          <w:sz w:val="24"/>
          <w:szCs w:val="24"/>
        </w:rPr>
        <w:t>’s</w:t>
      </w:r>
      <w:r w:rsidRPr="001C4045">
        <w:rPr>
          <w:rFonts w:ascii="Times New Roman" w:hAnsi="Times New Roman" w:cs="Times New Roman"/>
          <w:sz w:val="24"/>
          <w:szCs w:val="24"/>
        </w:rPr>
        <w:t xml:space="preserve"> review </w:t>
      </w:r>
      <w:r w:rsidR="0070743A" w:rsidRPr="001C4045">
        <w:rPr>
          <w:rFonts w:ascii="Times New Roman" w:hAnsi="Times New Roman" w:cs="Times New Roman"/>
          <w:sz w:val="24"/>
          <w:szCs w:val="24"/>
        </w:rPr>
        <w:t>r</w:t>
      </w:r>
      <w:r w:rsidRPr="001C4045">
        <w:rPr>
          <w:rFonts w:ascii="Times New Roman" w:hAnsi="Times New Roman" w:cs="Times New Roman"/>
          <w:sz w:val="24"/>
          <w:szCs w:val="24"/>
        </w:rPr>
        <w:t xml:space="preserve">evised </w:t>
      </w:r>
      <w:r w:rsidR="009D119A" w:rsidRPr="001C4045">
        <w:rPr>
          <w:rFonts w:ascii="Times New Roman" w:hAnsi="Times New Roman" w:cs="Times New Roman"/>
          <w:sz w:val="24"/>
          <w:szCs w:val="24"/>
        </w:rPr>
        <w:t>Equity Product Listing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 </w:t>
      </w:r>
      <w:r w:rsidR="00B45167" w:rsidRPr="001C4045">
        <w:rPr>
          <w:rFonts w:ascii="Times New Roman" w:hAnsi="Times New Roman" w:cs="Times New Roman"/>
          <w:sz w:val="24"/>
          <w:szCs w:val="24"/>
        </w:rPr>
        <w:t>(the “Product Listing</w:t>
      </w:r>
      <w:r w:rsidR="009D119A" w:rsidRPr="001C4045">
        <w:rPr>
          <w:rFonts w:ascii="Times New Roman" w:hAnsi="Times New Roman" w:cs="Times New Roman"/>
          <w:sz w:val="24"/>
          <w:szCs w:val="24"/>
        </w:rPr>
        <w:t>s</w:t>
      </w:r>
      <w:r w:rsidR="00B45167" w:rsidRPr="001C4045">
        <w:rPr>
          <w:rFonts w:ascii="Times New Roman" w:hAnsi="Times New Roman" w:cs="Times New Roman"/>
          <w:sz w:val="24"/>
          <w:szCs w:val="24"/>
        </w:rPr>
        <w:t>”)</w:t>
      </w:r>
      <w:r w:rsidR="005C6735" w:rsidRPr="001C4045">
        <w:rPr>
          <w:rFonts w:ascii="Times New Roman" w:hAnsi="Times New Roman" w:cs="Times New Roman"/>
          <w:sz w:val="24"/>
          <w:szCs w:val="24"/>
        </w:rPr>
        <w:t>.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 The </w:t>
      </w:r>
      <w:r w:rsidR="00552554" w:rsidRPr="001C4045">
        <w:rPr>
          <w:rFonts w:ascii="Times New Roman" w:hAnsi="Times New Roman" w:cs="Times New Roman"/>
          <w:sz w:val="24"/>
          <w:szCs w:val="24"/>
        </w:rPr>
        <w:t>effective</w:t>
      </w:r>
      <w:r w:rsidR="003606DE" w:rsidRPr="001C4045">
        <w:rPr>
          <w:rFonts w:ascii="Times New Roman" w:hAnsi="Times New Roman" w:cs="Times New Roman"/>
          <w:sz w:val="24"/>
          <w:szCs w:val="24"/>
        </w:rPr>
        <w:t xml:space="preserve"> listing date </w:t>
      </w:r>
      <w:r w:rsidR="009D119A" w:rsidRPr="001C4045">
        <w:rPr>
          <w:rFonts w:ascii="Times New Roman" w:hAnsi="Times New Roman" w:cs="Times New Roman"/>
          <w:sz w:val="24"/>
          <w:szCs w:val="24"/>
        </w:rPr>
        <w:t xml:space="preserve">for the Product Listings is </w:t>
      </w:r>
      <w:r w:rsidR="00997283">
        <w:rPr>
          <w:rFonts w:ascii="Times New Roman" w:hAnsi="Times New Roman" w:cs="Times New Roman"/>
          <w:sz w:val="24"/>
          <w:szCs w:val="24"/>
        </w:rPr>
        <w:t>December 1</w:t>
      </w:r>
      <w:r w:rsidR="00CA7095">
        <w:rPr>
          <w:rFonts w:ascii="Times New Roman" w:hAnsi="Times New Roman" w:cs="Times New Roman"/>
          <w:sz w:val="24"/>
          <w:szCs w:val="24"/>
        </w:rPr>
        <w:t>6</w:t>
      </w:r>
      <w:r w:rsidR="00997283">
        <w:rPr>
          <w:rFonts w:ascii="Times New Roman" w:hAnsi="Times New Roman" w:cs="Times New Roman"/>
          <w:sz w:val="24"/>
          <w:szCs w:val="24"/>
        </w:rPr>
        <w:t>, 2019</w:t>
      </w:r>
      <w:r w:rsidR="003606DE" w:rsidRPr="001C4045">
        <w:rPr>
          <w:rFonts w:ascii="Times New Roman" w:hAnsi="Times New Roman" w:cs="Times New Roman"/>
          <w:sz w:val="24"/>
          <w:szCs w:val="24"/>
        </w:rPr>
        <w:t>.</w:t>
      </w:r>
    </w:p>
    <w:p w:rsidR="001C4045" w:rsidRPr="001C4045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45" w:rsidRPr="003606DE" w:rsidRDefault="001C4045" w:rsidP="005C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45">
        <w:rPr>
          <w:rFonts w:ascii="Times New Roman" w:hAnsi="Times New Roman" w:cs="Times New Roman"/>
          <w:sz w:val="24"/>
          <w:szCs w:val="24"/>
        </w:rPr>
        <w:t xml:space="preserve">The product being certified in the Equity Product Listing </w:t>
      </w:r>
      <w:r w:rsidR="00CA7095">
        <w:rPr>
          <w:rFonts w:ascii="Times New Roman" w:hAnsi="Times New Roman" w:cs="Times New Roman"/>
          <w:sz w:val="24"/>
          <w:szCs w:val="24"/>
        </w:rPr>
        <w:t>is</w:t>
      </w:r>
      <w:r w:rsidRPr="001C4045">
        <w:rPr>
          <w:rFonts w:ascii="Times New Roman" w:hAnsi="Times New Roman" w:cs="Times New Roman"/>
          <w:sz w:val="24"/>
          <w:szCs w:val="24"/>
        </w:rPr>
        <w:t xml:space="preserve"> the MSCI® </w:t>
      </w:r>
      <w:r w:rsidR="00997283">
        <w:rPr>
          <w:rFonts w:ascii="Times New Roman" w:hAnsi="Times New Roman" w:cs="Times New Roman"/>
          <w:sz w:val="24"/>
          <w:szCs w:val="24"/>
        </w:rPr>
        <w:t>USA Index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Pr="001C4045">
        <w:rPr>
          <w:rFonts w:ascii="Times New Roman" w:hAnsi="Times New Roman" w:cs="Times New Roman"/>
          <w:sz w:val="24"/>
          <w:szCs w:val="24"/>
        </w:rPr>
        <w:t>Amendments to the prior version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of the Product Listing</w:t>
      </w:r>
      <w:r w:rsidR="00245292">
        <w:rPr>
          <w:rFonts w:ascii="Times New Roman" w:hAnsi="Times New Roman" w:cs="Times New Roman"/>
          <w:sz w:val="24"/>
          <w:szCs w:val="24"/>
        </w:rPr>
        <w:t>s</w:t>
      </w:r>
      <w:r w:rsidRPr="001C4045">
        <w:rPr>
          <w:rFonts w:ascii="Times New Roman" w:hAnsi="Times New Roman" w:cs="Times New Roman"/>
          <w:sz w:val="24"/>
          <w:szCs w:val="24"/>
        </w:rPr>
        <w:t xml:space="preserve"> are reflected in redline on attached </w:t>
      </w:r>
      <w:r w:rsidRPr="003606DE">
        <w:rPr>
          <w:rFonts w:ascii="Times New Roman" w:hAnsi="Times New Roman" w:cs="Times New Roman"/>
          <w:sz w:val="24"/>
          <w:szCs w:val="24"/>
        </w:rPr>
        <w:t>Appendi</w:t>
      </w:r>
      <w:r w:rsidR="00997283">
        <w:rPr>
          <w:rFonts w:ascii="Times New Roman" w:hAnsi="Times New Roman" w:cs="Times New Roman"/>
          <w:sz w:val="24"/>
          <w:szCs w:val="24"/>
        </w:rPr>
        <w:t>x</w:t>
      </w:r>
      <w:r w:rsidRPr="003606DE">
        <w:rPr>
          <w:rFonts w:ascii="Times New Roman" w:hAnsi="Times New Roman" w:cs="Times New Roman"/>
          <w:sz w:val="24"/>
          <w:szCs w:val="24"/>
        </w:rPr>
        <w:t xml:space="preserve"> A</w:t>
      </w:r>
      <w:r w:rsidR="00CA7095">
        <w:rPr>
          <w:rFonts w:ascii="Times New Roman" w:hAnsi="Times New Roman" w:cs="Times New Roman"/>
          <w:sz w:val="24"/>
          <w:szCs w:val="24"/>
        </w:rPr>
        <w:t>, (which also includes redline changes to reflect additional product certifications that will be filed separately and concurrent with this submission)</w:t>
      </w:r>
      <w:r w:rsidR="00245292">
        <w:rPr>
          <w:rFonts w:ascii="Times New Roman" w:hAnsi="Times New Roman" w:cs="Times New Roman"/>
          <w:sz w:val="24"/>
          <w:szCs w:val="24"/>
        </w:rPr>
        <w:t xml:space="preserve">.  </w:t>
      </w:r>
      <w:r w:rsidR="00245292" w:rsidRPr="001C4045">
        <w:rPr>
          <w:rFonts w:ascii="Times New Roman" w:hAnsi="Times New Roman" w:cs="Times New Roman"/>
          <w:sz w:val="24"/>
          <w:szCs w:val="24"/>
        </w:rPr>
        <w:t xml:space="preserve">The </w:t>
      </w:r>
      <w:r w:rsidR="00245292">
        <w:rPr>
          <w:rFonts w:ascii="Times New Roman" w:hAnsi="Times New Roman" w:cs="Times New Roman"/>
          <w:sz w:val="24"/>
          <w:szCs w:val="24"/>
        </w:rPr>
        <w:t xml:space="preserve">attached </w:t>
      </w:r>
      <w:r w:rsidR="00245292" w:rsidRPr="001C4045">
        <w:rPr>
          <w:rFonts w:ascii="Times New Roman" w:hAnsi="Times New Roman" w:cs="Times New Roman"/>
          <w:sz w:val="24"/>
          <w:szCs w:val="24"/>
        </w:rPr>
        <w:t>Product Listings replace and supersede Tradition SEF’s previous Product Listings.</w:t>
      </w:r>
    </w:p>
    <w:p w:rsidR="005C6735" w:rsidRPr="003606DE" w:rsidRDefault="005C6735" w:rsidP="005C67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E23461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he following items </w:t>
      </w:r>
      <w:r w:rsidRPr="003606DE">
        <w:rPr>
          <w:rFonts w:ascii="Times New Roman" w:hAnsi="Times New Roman" w:cs="Times New Roman"/>
          <w:sz w:val="24"/>
          <w:szCs w:val="24"/>
        </w:rPr>
        <w:t xml:space="preserve">are included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in this product certification submission: 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1.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general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the contract</w:t>
      </w:r>
      <w:r w:rsidR="00CA7095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>, including</w:t>
      </w:r>
      <w:r w:rsidRPr="003606DE">
        <w:rPr>
          <w:rFonts w:ascii="Times New Roman" w:hAnsi="Times New Roman" w:cs="Times New Roman"/>
          <w:sz w:val="24"/>
          <w:szCs w:val="24"/>
        </w:rPr>
        <w:t xml:space="preserve"> a certification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that </w:t>
      </w:r>
      <w:r w:rsidR="00D4271F">
        <w:rPr>
          <w:rFonts w:ascii="Times New Roman" w:hAnsi="Times New Roman" w:cs="Times New Roman"/>
          <w:sz w:val="24"/>
          <w:szCs w:val="24"/>
        </w:rPr>
        <w:t>the contracts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C2651A" w:rsidRPr="003606DE">
        <w:rPr>
          <w:rFonts w:ascii="Times New Roman" w:hAnsi="Times New Roman" w:cs="Times New Roman"/>
          <w:sz w:val="24"/>
          <w:szCs w:val="24"/>
        </w:rPr>
        <w:t xml:space="preserve">listed for trading on Tradition SEF </w:t>
      </w:r>
      <w:r w:rsidR="00246032" w:rsidRPr="003606DE">
        <w:rPr>
          <w:rFonts w:ascii="Times New Roman" w:hAnsi="Times New Roman" w:cs="Times New Roman"/>
          <w:sz w:val="24"/>
          <w:szCs w:val="24"/>
        </w:rPr>
        <w:t>are not readily susceptible to manipulation.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2.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A </w:t>
      </w:r>
      <w:r w:rsidR="009751CB">
        <w:rPr>
          <w:rFonts w:ascii="Times New Roman" w:hAnsi="Times New Roman" w:cs="Times New Roman"/>
          <w:sz w:val="24"/>
          <w:szCs w:val="24"/>
        </w:rPr>
        <w:t>description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of </w:t>
      </w:r>
      <w:r w:rsidR="009751CB">
        <w:rPr>
          <w:rFonts w:ascii="Times New Roman" w:hAnsi="Times New Roman" w:cs="Times New Roman"/>
          <w:sz w:val="24"/>
          <w:szCs w:val="24"/>
        </w:rPr>
        <w:t xml:space="preserve">the </w:t>
      </w:r>
      <w:r w:rsidR="00D4271F">
        <w:rPr>
          <w:rFonts w:ascii="Times New Roman" w:hAnsi="Times New Roman" w:cs="Times New Roman"/>
          <w:sz w:val="24"/>
          <w:szCs w:val="24"/>
        </w:rPr>
        <w:t>i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ndex </w:t>
      </w:r>
      <w:r w:rsidR="00D4271F">
        <w:rPr>
          <w:rFonts w:ascii="Times New Roman" w:hAnsi="Times New Roman" w:cs="Times New Roman"/>
          <w:sz w:val="24"/>
          <w:szCs w:val="24"/>
        </w:rPr>
        <w:t>r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eference </w:t>
      </w:r>
      <w:r w:rsidR="00D4271F">
        <w:rPr>
          <w:rFonts w:ascii="Times New Roman" w:hAnsi="Times New Roman" w:cs="Times New Roman"/>
          <w:sz w:val="24"/>
          <w:szCs w:val="24"/>
        </w:rPr>
        <w:t>p</w:t>
      </w:r>
      <w:r w:rsidR="00246032" w:rsidRPr="003606DE">
        <w:rPr>
          <w:rFonts w:ascii="Times New Roman" w:hAnsi="Times New Roman" w:cs="Times New Roman"/>
          <w:sz w:val="24"/>
          <w:szCs w:val="24"/>
        </w:rPr>
        <w:t>rices.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3.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>Swaps subject to the trade execution requirement</w:t>
      </w:r>
      <w:r w:rsidR="00470252">
        <w:rPr>
          <w:rFonts w:ascii="Times New Roman" w:hAnsi="Times New Roman" w:cs="Times New Roman"/>
          <w:sz w:val="24"/>
          <w:szCs w:val="24"/>
        </w:rPr>
        <w:t>, if applicable</w:t>
      </w:r>
      <w:r w:rsidR="00246032" w:rsidRPr="003606DE">
        <w:rPr>
          <w:rFonts w:ascii="Times New Roman" w:hAnsi="Times New Roman" w:cs="Times New Roman"/>
          <w:sz w:val="24"/>
          <w:szCs w:val="24"/>
        </w:rPr>
        <w:t>.</w:t>
      </w:r>
    </w:p>
    <w:p w:rsidR="00246032" w:rsidRPr="003606DE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4.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Product </w:t>
      </w:r>
      <w:r w:rsidR="00470252">
        <w:rPr>
          <w:rFonts w:ascii="Times New Roman" w:hAnsi="Times New Roman" w:cs="Times New Roman"/>
          <w:sz w:val="24"/>
          <w:szCs w:val="24"/>
        </w:rPr>
        <w:t>lists.</w:t>
      </w:r>
    </w:p>
    <w:p w:rsidR="00246032" w:rsidRDefault="00B45167" w:rsidP="00B45167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5.</w:t>
      </w:r>
      <w:r w:rsidRPr="003606DE">
        <w:rPr>
          <w:rFonts w:ascii="Times New Roman" w:hAnsi="Times New Roman" w:cs="Times New Roman"/>
          <w:sz w:val="24"/>
          <w:szCs w:val="24"/>
        </w:rPr>
        <w:tab/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General </w:t>
      </w:r>
      <w:r w:rsidR="00E23461" w:rsidRPr="003606DE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pecifications and </w:t>
      </w:r>
      <w:r w:rsidR="00E23461" w:rsidRPr="003606DE">
        <w:rPr>
          <w:rFonts w:ascii="Times New Roman" w:hAnsi="Times New Roman" w:cs="Times New Roman"/>
          <w:sz w:val="24"/>
          <w:szCs w:val="24"/>
        </w:rPr>
        <w:t>d</w:t>
      </w:r>
      <w:r w:rsidR="00246032" w:rsidRPr="003606DE">
        <w:rPr>
          <w:rFonts w:ascii="Times New Roman" w:hAnsi="Times New Roman" w:cs="Times New Roman"/>
          <w:sz w:val="24"/>
          <w:szCs w:val="24"/>
        </w:rPr>
        <w:t>efinitions.</w:t>
      </w:r>
    </w:p>
    <w:p w:rsidR="00246032" w:rsidRPr="003606DE" w:rsidRDefault="00470252" w:rsidP="00470252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Product specifications and terms and conditions</w:t>
      </w:r>
    </w:p>
    <w:p w:rsidR="00246032" w:rsidRPr="003606DE" w:rsidRDefault="00246032" w:rsidP="0024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C7B2C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lastRenderedPageBreak/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its continued compliance with applicable provisions of the Act, including the SEF core principles (</w:t>
      </w:r>
      <w:r w:rsidRPr="003606DE">
        <w:rPr>
          <w:rFonts w:ascii="Times New Roman" w:hAnsi="Times New Roman" w:cs="Times New Roman"/>
          <w:sz w:val="24"/>
          <w:szCs w:val="24"/>
        </w:rPr>
        <w:t xml:space="preserve">the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“Core Principles”) as set forth in Section 5h of the Commodity Exchange Act and Part 37 of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In particular, the product</w:t>
      </w:r>
      <w:r w:rsidR="008E4671">
        <w:rPr>
          <w:rFonts w:ascii="Times New Roman" w:hAnsi="Times New Roman" w:cs="Times New Roman"/>
          <w:sz w:val="24"/>
          <w:szCs w:val="24"/>
        </w:rPr>
        <w:t>s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listed in this submission adhere to Core Principles 3 (“Swaps Not Readily Susceptible to Manipulation”) and 7 (“Financial Integrity of Transactions”) and CFTC Rules 37.300-301, 700-702.</w:t>
      </w: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herein demonstrates that the contracts listed for trading on </w:t>
      </w:r>
      <w:r w:rsidR="003606DE"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are not readily susceptible to manipulation.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3606DE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the products comply with the Act and the Commission’s regulations </w:t>
      </w:r>
      <w:r w:rsidRPr="003606DE">
        <w:rPr>
          <w:rFonts w:ascii="Times New Roman" w:hAnsi="Times New Roman" w:cs="Times New Roman"/>
          <w:sz w:val="24"/>
          <w:szCs w:val="24"/>
        </w:rPr>
        <w:t xml:space="preserve">promulgated 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thereunder. </w:t>
      </w:r>
      <w:r w:rsidRPr="003606DE">
        <w:rPr>
          <w:rFonts w:ascii="Times New Roman" w:hAnsi="Times New Roman" w:cs="Times New Roman"/>
          <w:sz w:val="24"/>
          <w:szCs w:val="24"/>
        </w:rPr>
        <w:t xml:space="preserve"> Tradition SEF</w:t>
      </w:r>
      <w:r w:rsidR="00246032" w:rsidRPr="003606DE">
        <w:rPr>
          <w:rFonts w:ascii="Times New Roman" w:hAnsi="Times New Roman" w:cs="Times New Roman"/>
          <w:sz w:val="24"/>
          <w:szCs w:val="24"/>
        </w:rPr>
        <w:t xml:space="preserve"> hereby certifies that it has posted a notice of pending certification with the Commission and a copy of the submission on its website (see </w:t>
      </w:r>
      <w:hyperlink r:id="rId9" w:history="1">
        <w:r w:rsidRPr="003606DE">
          <w:rPr>
            <w:rStyle w:val="Hyperlink"/>
            <w:rFonts w:ascii="Times New Roman" w:hAnsi="Times New Roman" w:cs="Times New Roman"/>
            <w:sz w:val="24"/>
            <w:szCs w:val="24"/>
          </w:rPr>
          <w:t>http://www.traditionsef.com</w:t>
        </w:r>
      </w:hyperlink>
      <w:r w:rsidR="00246032" w:rsidRPr="003606DE">
        <w:rPr>
          <w:rFonts w:ascii="Times New Roman" w:hAnsi="Times New Roman" w:cs="Times New Roman"/>
          <w:sz w:val="24"/>
          <w:szCs w:val="24"/>
        </w:rPr>
        <w:t xml:space="preserve">), concurrent with the filing of this submission with the Commission.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Should you require additional information related to this submission, please contact the undersigned at (212) 377-2337 or </w:t>
      </w:r>
      <w:hyperlink r:id="rId10" w:history="1">
        <w:r w:rsidR="00997283" w:rsidRPr="00610F18">
          <w:rPr>
            <w:rStyle w:val="Hyperlink"/>
            <w:rFonts w:ascii="Times New Roman" w:hAnsi="Times New Roman" w:cs="Times New Roman"/>
            <w:sz w:val="24"/>
            <w:szCs w:val="24"/>
          </w:rPr>
          <w:t>daniel.glatter@tradition.com</w:t>
        </w:r>
      </w:hyperlink>
      <w:proofErr w:type="gramStart"/>
      <w:r w:rsidR="00997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6DE">
        <w:rPr>
          <w:rFonts w:ascii="Times New Roman" w:hAnsi="Times New Roman" w:cs="Times New Roman"/>
          <w:sz w:val="24"/>
          <w:szCs w:val="24"/>
        </w:rPr>
        <w:t xml:space="preserve">  Please reference Tradition SEF Submission No. 201</w:t>
      </w:r>
      <w:r w:rsidR="00997283">
        <w:rPr>
          <w:rFonts w:ascii="Times New Roman" w:hAnsi="Times New Roman" w:cs="Times New Roman"/>
          <w:sz w:val="24"/>
          <w:szCs w:val="24"/>
        </w:rPr>
        <w:t>9</w:t>
      </w:r>
      <w:r w:rsidRPr="003606DE">
        <w:rPr>
          <w:rFonts w:ascii="Times New Roman" w:hAnsi="Times New Roman" w:cs="Times New Roman"/>
          <w:sz w:val="24"/>
          <w:szCs w:val="24"/>
        </w:rPr>
        <w:t>-0</w:t>
      </w:r>
      <w:r w:rsidR="00245292">
        <w:rPr>
          <w:rFonts w:ascii="Times New Roman" w:hAnsi="Times New Roman" w:cs="Times New Roman"/>
          <w:sz w:val="24"/>
          <w:szCs w:val="24"/>
        </w:rPr>
        <w:t>5</w:t>
      </w:r>
      <w:r w:rsidRPr="003606DE">
        <w:rPr>
          <w:rFonts w:ascii="Times New Roman" w:hAnsi="Times New Roman" w:cs="Times New Roman"/>
          <w:sz w:val="24"/>
          <w:szCs w:val="24"/>
        </w:rPr>
        <w:t xml:space="preserve"> in any related correspondence.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3606DE" w:rsidP="003606DE">
      <w:pPr>
        <w:pStyle w:val="BodyText"/>
        <w:keepNext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Sincerely,</w:t>
      </w:r>
    </w:p>
    <w:p w:rsidR="003606DE" w:rsidRPr="003606DE" w:rsidRDefault="003606DE" w:rsidP="003606DE">
      <w:pPr>
        <w:pStyle w:val="BodyText"/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3606DE" w:rsidRPr="003606DE" w:rsidRDefault="00D96079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/s/ </w:t>
      </w:r>
      <w:r w:rsidR="00997283">
        <w:rPr>
          <w:rFonts w:ascii="Times New Roman" w:hAnsi="Times New Roman" w:cs="Times New Roman"/>
          <w:sz w:val="24"/>
          <w:szCs w:val="24"/>
        </w:rPr>
        <w:t>Daniel Glatter</w:t>
      </w:r>
    </w:p>
    <w:p w:rsidR="003606DE" w:rsidRPr="003606DE" w:rsidRDefault="00997283" w:rsidP="003606DE">
      <w:pPr>
        <w:keepNext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1" w:name="_DV_M35"/>
      <w:bookmarkEnd w:id="1"/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3606DE" w:rsidRPr="003606DE">
        <w:rPr>
          <w:rFonts w:ascii="Times New Roman" w:hAnsi="Times New Roman" w:cs="Times New Roman"/>
          <w:sz w:val="24"/>
          <w:szCs w:val="24"/>
        </w:rPr>
        <w:t>Counsel and Secretary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032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7684" w:rsidRPr="003606DE" w:rsidRDefault="00246032" w:rsidP="00246032">
      <w:pPr>
        <w:pStyle w:val="BodyText"/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6DE">
        <w:rPr>
          <w:rFonts w:ascii="Times New Roman" w:hAnsi="Times New Roman" w:cs="Times New Roman"/>
          <w:sz w:val="24"/>
          <w:szCs w:val="24"/>
        </w:rPr>
        <w:t>Attachments: Appendi</w:t>
      </w:r>
      <w:r w:rsidR="00997283">
        <w:rPr>
          <w:rFonts w:ascii="Times New Roman" w:hAnsi="Times New Roman" w:cs="Times New Roman"/>
          <w:sz w:val="24"/>
          <w:szCs w:val="24"/>
        </w:rPr>
        <w:t>x A</w:t>
      </w:r>
    </w:p>
    <w:p w:rsidR="00591EA9" w:rsidRDefault="0059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B2C" w:rsidRDefault="00245292" w:rsidP="003C7B2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A</w:t>
      </w:r>
    </w:p>
    <w:p w:rsidR="00245292" w:rsidRDefault="00245292" w:rsidP="002452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45292" w:rsidRPr="00997283" w:rsidRDefault="00245292" w:rsidP="00997283">
      <w:pPr>
        <w:rPr>
          <w:rFonts w:ascii="Times New Roman" w:hAnsi="Times New Roman" w:cs="Times New Roman"/>
          <w:sz w:val="24"/>
          <w:szCs w:val="24"/>
        </w:rPr>
      </w:pPr>
    </w:p>
    <w:sectPr w:rsidR="00245292" w:rsidRPr="00997283" w:rsidSect="0055645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4" w:rsidRDefault="006D4EED">
      <w:pPr>
        <w:spacing w:after="0" w:line="240" w:lineRule="auto"/>
      </w:pPr>
      <w:r>
        <w:separator/>
      </w:r>
    </w:p>
  </w:endnote>
  <w:endnote w:type="continuationSeparator" w:id="0">
    <w:p w:rsidR="00F17684" w:rsidRDefault="006D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208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CDC" w:rsidRDefault="00B47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684" w:rsidRDefault="00F1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84" w:rsidRDefault="006D4EED">
    <w:pPr>
      <w:pStyle w:val="Footer"/>
      <w:jc w:val="center"/>
    </w:pPr>
    <w:r>
      <w:rPr>
        <w:sz w:val="16"/>
        <w:szCs w:val="16"/>
      </w:rPr>
      <w:t xml:space="preserve">Tradition SEF, Inc.     </w:t>
    </w:r>
    <w:r w:rsidR="00235854">
      <w:rPr>
        <w:sz w:val="16"/>
        <w:szCs w:val="16"/>
      </w:rPr>
      <w:t>32 Old Slip, 28</w:t>
    </w:r>
    <w:r w:rsidR="00235854" w:rsidRPr="00235854">
      <w:rPr>
        <w:sz w:val="16"/>
        <w:szCs w:val="16"/>
        <w:vertAlign w:val="superscript"/>
      </w:rPr>
      <w:t>th</w:t>
    </w:r>
    <w:r w:rsidR="00235854">
      <w:rPr>
        <w:sz w:val="16"/>
        <w:szCs w:val="16"/>
      </w:rPr>
      <w:t xml:space="preserve"> Floor</w:t>
    </w:r>
    <w:r>
      <w:rPr>
        <w:sz w:val="16"/>
        <w:szCs w:val="16"/>
      </w:rPr>
      <w:t xml:space="preserve"> New York, NY 1000</w:t>
    </w:r>
    <w:r w:rsidR="00235854">
      <w:rPr>
        <w:sz w:val="16"/>
        <w:szCs w:val="16"/>
      </w:rPr>
      <w:t>5</w:t>
    </w:r>
    <w:r>
      <w:rPr>
        <w:sz w:val="16"/>
        <w:szCs w:val="16"/>
      </w:rPr>
      <w:t xml:space="preserve">     </w:t>
    </w:r>
    <w:proofErr w:type="gramStart"/>
    <w:r>
      <w:rPr>
        <w:sz w:val="16"/>
        <w:szCs w:val="16"/>
      </w:rPr>
      <w:t>F  212</w:t>
    </w:r>
    <w:proofErr w:type="gramEnd"/>
    <w:r>
      <w:rPr>
        <w:sz w:val="16"/>
        <w:szCs w:val="16"/>
      </w:rPr>
      <w:t xml:space="preserve"> 791 4500      www.traditionsef.com</w:t>
    </w:r>
  </w:p>
  <w:p w:rsidR="00F17684" w:rsidRDefault="00F1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4" w:rsidRDefault="006D4EED">
      <w:pPr>
        <w:spacing w:after="0" w:line="240" w:lineRule="auto"/>
      </w:pPr>
      <w:r>
        <w:separator/>
      </w:r>
    </w:p>
  </w:footnote>
  <w:footnote w:type="continuationSeparator" w:id="0">
    <w:p w:rsidR="00F17684" w:rsidRDefault="006D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DE" w:rsidRDefault="006D4EED" w:rsidP="003606DE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rPr>
        <w:noProof/>
      </w:rPr>
      <w:drawing>
        <wp:inline distT="0" distB="0" distL="0" distR="0" wp14:anchorId="41C3AA48" wp14:editId="0A6850CB">
          <wp:extent cx="2164080" cy="600075"/>
          <wp:effectExtent l="19050" t="0" r="7620" b="0"/>
          <wp:docPr id="1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sz w:val="20"/>
        <w:szCs w:val="20"/>
      </w:rPr>
      <w:tab/>
    </w:r>
    <w:r w:rsidRPr="00235854">
      <w:rPr>
        <w:b/>
        <w:color w:val="1F497D" w:themeColor="text2"/>
        <w:sz w:val="20"/>
        <w:szCs w:val="20"/>
      </w:rPr>
      <w:tab/>
    </w:r>
    <w:r w:rsidRPr="00235854">
      <w:rPr>
        <w:b/>
        <w:color w:val="1F497D" w:themeColor="text2"/>
        <w:sz w:val="16"/>
        <w:szCs w:val="16"/>
      </w:rPr>
      <w:t>Daniel E. Glatter</w:t>
    </w:r>
    <w:r w:rsidR="003606DE" w:rsidRPr="00235854">
      <w:rPr>
        <w:b/>
        <w:color w:val="1F497D" w:themeColor="text2"/>
        <w:sz w:val="16"/>
        <w:szCs w:val="16"/>
      </w:rPr>
      <w:t xml:space="preserve">      </w:t>
    </w:r>
  </w:p>
  <w:p w:rsidR="00235854" w:rsidRPr="00235854" w:rsidRDefault="00235854" w:rsidP="00997283">
    <w:pPr>
      <w:autoSpaceDE w:val="0"/>
      <w:autoSpaceDN w:val="0"/>
      <w:adjustRightInd w:val="0"/>
      <w:spacing w:after="0" w:line="240" w:lineRule="auto"/>
      <w:ind w:left="720" w:firstLine="720"/>
      <w:rPr>
        <w:b/>
        <w:color w:val="1F497D" w:themeColor="text2"/>
        <w:sz w:val="16"/>
        <w:szCs w:val="16"/>
      </w:rPr>
    </w:pP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</w:r>
    <w:r w:rsidRPr="00235854">
      <w:rPr>
        <w:b/>
        <w:color w:val="1F497D" w:themeColor="text2"/>
        <w:sz w:val="16"/>
        <w:szCs w:val="16"/>
      </w:rPr>
      <w:tab/>
      <w:t>General Counsel and Secretary</w:t>
    </w:r>
  </w:p>
  <w:p w:rsidR="003606DE" w:rsidRPr="00235854" w:rsidRDefault="003606DE" w:rsidP="00235854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8"/>
        <w:szCs w:val="28"/>
      </w:rPr>
    </w:pPr>
    <w:r w:rsidRPr="00235854">
      <w:rPr>
        <w:b/>
        <w:color w:val="1F497D" w:themeColor="text2"/>
        <w:sz w:val="28"/>
        <w:szCs w:val="28"/>
      </w:rPr>
      <w:t xml:space="preserve">TRADITION SEF, Inc. </w:t>
    </w:r>
    <w:r w:rsidRPr="00235854">
      <w:rPr>
        <w:b/>
        <w:sz w:val="28"/>
        <w:szCs w:val="28"/>
      </w:rPr>
      <w:tab/>
    </w:r>
  </w:p>
  <w:p w:rsidR="003606DE" w:rsidRDefault="003606DE" w:rsidP="003606DE">
    <w:pPr>
      <w:autoSpaceDE w:val="0"/>
      <w:autoSpaceDN w:val="0"/>
      <w:adjustRightInd w:val="0"/>
      <w:spacing w:after="0" w:line="240" w:lineRule="auto"/>
      <w:ind w:left="720"/>
      <w:rPr>
        <w:color w:val="4F81BD" w:themeColor="accent1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sz w:val="20"/>
        <w:szCs w:val="20"/>
      </w:rPr>
      <w:tab/>
      <w:t xml:space="preserve"> </w:t>
    </w:r>
  </w:p>
  <w:p w:rsidR="00F17684" w:rsidRDefault="006D4EED">
    <w:pPr>
      <w:pStyle w:val="Header"/>
      <w:tabs>
        <w:tab w:val="left" w:pos="7200"/>
      </w:tabs>
      <w:rPr>
        <w:color w:val="4F81BD" w:themeColor="accent1"/>
        <w:sz w:val="20"/>
        <w:szCs w:val="20"/>
      </w:rPr>
    </w:pPr>
    <w:r>
      <w:tab/>
    </w:r>
  </w:p>
  <w:p w:rsidR="00F17684" w:rsidRDefault="006D4EED" w:rsidP="003606DE">
    <w:pPr>
      <w:autoSpaceDE w:val="0"/>
      <w:autoSpaceDN w:val="0"/>
      <w:adjustRightInd w:val="0"/>
      <w:spacing w:after="0" w:line="240" w:lineRule="auto"/>
      <w:ind w:left="720"/>
    </w:pPr>
    <w:r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25"/>
    <w:multiLevelType w:val="hybridMultilevel"/>
    <w:tmpl w:val="4F0CF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79C"/>
    <w:multiLevelType w:val="hybridMultilevel"/>
    <w:tmpl w:val="110EBFF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E36"/>
    <w:multiLevelType w:val="hybridMultilevel"/>
    <w:tmpl w:val="77DCB2B0"/>
    <w:lvl w:ilvl="0" w:tplc="DD464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027C8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187"/>
    <w:multiLevelType w:val="hybridMultilevel"/>
    <w:tmpl w:val="1C206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07A"/>
    <w:multiLevelType w:val="hybridMultilevel"/>
    <w:tmpl w:val="F1108C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16027"/>
    <w:multiLevelType w:val="hybridMultilevel"/>
    <w:tmpl w:val="5C209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00">
      <w:start w:val="1"/>
      <w:numFmt w:val="lowerLetter"/>
      <w:lvlText w:val="(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1CC1"/>
    <w:multiLevelType w:val="hybridMultilevel"/>
    <w:tmpl w:val="00308B5C"/>
    <w:lvl w:ilvl="0" w:tplc="21007C7A">
      <w:start w:val="1"/>
      <w:numFmt w:val="decimal"/>
      <w:lvlText w:val="(%1)"/>
      <w:lvlJc w:val="left"/>
      <w:pPr>
        <w:ind w:left="1080" w:hanging="360"/>
      </w:pPr>
    </w:lvl>
    <w:lvl w:ilvl="1" w:tplc="AFEC7862">
      <w:start w:val="1"/>
      <w:numFmt w:val="lowerRoman"/>
      <w:lvlText w:val="(%2)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3657E"/>
    <w:multiLevelType w:val="hybridMultilevel"/>
    <w:tmpl w:val="F190C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620C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E4EFB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3869"/>
    <w:multiLevelType w:val="hybridMultilevel"/>
    <w:tmpl w:val="2118E750"/>
    <w:lvl w:ilvl="0" w:tplc="707CC696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A29E5"/>
    <w:multiLevelType w:val="hybridMultilevel"/>
    <w:tmpl w:val="A45AB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5FA0362">
      <w:start w:val="1"/>
      <w:numFmt w:val="decimal"/>
      <w:lvlText w:val="(%2)"/>
      <w:lvlJc w:val="left"/>
      <w:pPr>
        <w:ind w:left="1440" w:hanging="360"/>
      </w:pPr>
    </w:lvl>
    <w:lvl w:ilvl="2" w:tplc="F3FE0922">
      <w:start w:val="1"/>
      <w:numFmt w:val="lowerLetter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805"/>
    <w:multiLevelType w:val="hybridMultilevel"/>
    <w:tmpl w:val="DC40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C52"/>
    <w:multiLevelType w:val="hybridMultilevel"/>
    <w:tmpl w:val="F550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67212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5D29"/>
    <w:multiLevelType w:val="hybridMultilevel"/>
    <w:tmpl w:val="4BA08F64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0029BFA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95971"/>
    <w:multiLevelType w:val="hybridMultilevel"/>
    <w:tmpl w:val="EDD4985E"/>
    <w:lvl w:ilvl="0" w:tplc="8CA4D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B68BB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508"/>
    <w:multiLevelType w:val="hybridMultilevel"/>
    <w:tmpl w:val="F0B876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00CB1"/>
    <w:multiLevelType w:val="hybridMultilevel"/>
    <w:tmpl w:val="42EE1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618C5"/>
    <w:multiLevelType w:val="hybridMultilevel"/>
    <w:tmpl w:val="AC027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11781"/>
    <w:multiLevelType w:val="multilevel"/>
    <w:tmpl w:val="569E7AA2"/>
    <w:name w:val="zzmpArticle||Article|2|1|1|4|2|41||1|4|33||1|4|1||1|4|1||1|4|0||1|4|0||1|4|0||1|4|0||1|4|0||"/>
    <w:lvl w:ilvl="0">
      <w:start w:val="1"/>
      <w:numFmt w:val="decimal"/>
      <w:pStyle w:val="ArticleL1"/>
      <w:suff w:val="nothing"/>
      <w:lvlText w:val="CHAPTER S1-%1"/>
      <w:lvlJc w:val="left"/>
      <w:pPr>
        <w:tabs>
          <w:tab w:val="num" w:pos="3600"/>
        </w:tabs>
        <w:ind w:left="0" w:firstLine="0"/>
      </w:pPr>
      <w:rPr>
        <w:rFonts w:ascii="Arial" w:hAnsi="Arial" w:cs="Arial"/>
        <w:b/>
        <w:bCs/>
        <w:i w:val="0"/>
        <w:iCs w:val="0"/>
        <w:caps/>
        <w:smallCaps w:val="0"/>
        <w:color w:val="auto"/>
        <w:sz w:val="20"/>
        <w:szCs w:val="20"/>
        <w:u w:val="none"/>
      </w:rPr>
    </w:lvl>
    <w:lvl w:ilvl="1">
      <w:start w:val="1"/>
      <w:numFmt w:val="decimalZero"/>
      <w:pStyle w:val="ArticleL2"/>
      <w:lvlText w:val="RULE S1-%1%2"/>
      <w:lvlJc w:val="left"/>
      <w:pPr>
        <w:tabs>
          <w:tab w:val="num" w:pos="1260"/>
        </w:tabs>
        <w:ind w:left="540" w:firstLine="0"/>
      </w:pPr>
      <w:rPr>
        <w:rFonts w:ascii="Arial" w:hAnsi="Arial" w:cs="Arial"/>
        <w:b/>
        <w:bCs/>
        <w:i w:val="0"/>
        <w:iCs w:val="0"/>
        <w:caps w:val="0"/>
        <w:sz w:val="20"/>
        <w:szCs w:val="20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3">
      <w:start w:val="1"/>
      <w:numFmt w:val="decimal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bCs w:val="0"/>
        <w:i w:val="0"/>
        <w:iCs w:val="0"/>
        <w:caps w:val="0"/>
        <w:sz w:val="20"/>
        <w:szCs w:val="2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7">
      <w:start w:val="1"/>
      <w:numFmt w:val="lowerRoman"/>
      <w:pStyle w:val="ArticleL8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22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1"/>
  </w:num>
  <w:num w:numId="4">
    <w:abstractNumId w:val="22"/>
  </w:num>
  <w:num w:numId="5">
    <w:abstractNumId w:val="2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4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8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4"/>
    <w:rsid w:val="00025B23"/>
    <w:rsid w:val="00075BFE"/>
    <w:rsid w:val="00075C3B"/>
    <w:rsid w:val="00081E57"/>
    <w:rsid w:val="000E4BF8"/>
    <w:rsid w:val="001060EB"/>
    <w:rsid w:val="001170B5"/>
    <w:rsid w:val="0014456A"/>
    <w:rsid w:val="001576FC"/>
    <w:rsid w:val="00193271"/>
    <w:rsid w:val="001A3E73"/>
    <w:rsid w:val="001B5C98"/>
    <w:rsid w:val="001C1EEB"/>
    <w:rsid w:val="001C4045"/>
    <w:rsid w:val="00215513"/>
    <w:rsid w:val="002334BF"/>
    <w:rsid w:val="00235854"/>
    <w:rsid w:val="002361F3"/>
    <w:rsid w:val="00245292"/>
    <w:rsid w:val="00246032"/>
    <w:rsid w:val="00285219"/>
    <w:rsid w:val="002A4398"/>
    <w:rsid w:val="002B35D1"/>
    <w:rsid w:val="002D38D9"/>
    <w:rsid w:val="002D79A8"/>
    <w:rsid w:val="00331B31"/>
    <w:rsid w:val="00340420"/>
    <w:rsid w:val="003606DE"/>
    <w:rsid w:val="00374EFE"/>
    <w:rsid w:val="00394147"/>
    <w:rsid w:val="003A17E6"/>
    <w:rsid w:val="003C41E3"/>
    <w:rsid w:val="003C7B2C"/>
    <w:rsid w:val="00403BD3"/>
    <w:rsid w:val="00403D6C"/>
    <w:rsid w:val="0044591F"/>
    <w:rsid w:val="00463B0E"/>
    <w:rsid w:val="00464551"/>
    <w:rsid w:val="00470252"/>
    <w:rsid w:val="00477BBC"/>
    <w:rsid w:val="004A03A3"/>
    <w:rsid w:val="004A1009"/>
    <w:rsid w:val="004A574B"/>
    <w:rsid w:val="004B38CE"/>
    <w:rsid w:val="004E002E"/>
    <w:rsid w:val="004F269D"/>
    <w:rsid w:val="004F579C"/>
    <w:rsid w:val="005102E0"/>
    <w:rsid w:val="005442E6"/>
    <w:rsid w:val="00552554"/>
    <w:rsid w:val="00556452"/>
    <w:rsid w:val="005612A8"/>
    <w:rsid w:val="00566024"/>
    <w:rsid w:val="00591EA9"/>
    <w:rsid w:val="00596D85"/>
    <w:rsid w:val="005A38D0"/>
    <w:rsid w:val="005C6735"/>
    <w:rsid w:val="005F1E11"/>
    <w:rsid w:val="00650AC0"/>
    <w:rsid w:val="006651E8"/>
    <w:rsid w:val="00680076"/>
    <w:rsid w:val="006D4215"/>
    <w:rsid w:val="006D4EED"/>
    <w:rsid w:val="0070743A"/>
    <w:rsid w:val="0071034C"/>
    <w:rsid w:val="00720E57"/>
    <w:rsid w:val="00747C25"/>
    <w:rsid w:val="007604D2"/>
    <w:rsid w:val="00767028"/>
    <w:rsid w:val="00771330"/>
    <w:rsid w:val="007715D7"/>
    <w:rsid w:val="007975A9"/>
    <w:rsid w:val="007A2BAD"/>
    <w:rsid w:val="007E6985"/>
    <w:rsid w:val="007E6D65"/>
    <w:rsid w:val="007F6208"/>
    <w:rsid w:val="00821135"/>
    <w:rsid w:val="008259C1"/>
    <w:rsid w:val="00835457"/>
    <w:rsid w:val="00856BD7"/>
    <w:rsid w:val="00856D3E"/>
    <w:rsid w:val="008846DB"/>
    <w:rsid w:val="008E4671"/>
    <w:rsid w:val="00903899"/>
    <w:rsid w:val="00925BB2"/>
    <w:rsid w:val="009339D9"/>
    <w:rsid w:val="00942180"/>
    <w:rsid w:val="009751CB"/>
    <w:rsid w:val="00977C48"/>
    <w:rsid w:val="0099228C"/>
    <w:rsid w:val="00997283"/>
    <w:rsid w:val="009B1409"/>
    <w:rsid w:val="009C2F20"/>
    <w:rsid w:val="009C3448"/>
    <w:rsid w:val="009C7605"/>
    <w:rsid w:val="009D119A"/>
    <w:rsid w:val="00A0060D"/>
    <w:rsid w:val="00A15EB6"/>
    <w:rsid w:val="00A414F3"/>
    <w:rsid w:val="00A4245F"/>
    <w:rsid w:val="00A46AD5"/>
    <w:rsid w:val="00A47BA0"/>
    <w:rsid w:val="00A64681"/>
    <w:rsid w:val="00A7576C"/>
    <w:rsid w:val="00A75C6A"/>
    <w:rsid w:val="00A777E0"/>
    <w:rsid w:val="00A95069"/>
    <w:rsid w:val="00AA7FF0"/>
    <w:rsid w:val="00AE6C6A"/>
    <w:rsid w:val="00B233BE"/>
    <w:rsid w:val="00B45167"/>
    <w:rsid w:val="00B46304"/>
    <w:rsid w:val="00B47CDC"/>
    <w:rsid w:val="00B97F02"/>
    <w:rsid w:val="00BC0989"/>
    <w:rsid w:val="00BE66E0"/>
    <w:rsid w:val="00BF548A"/>
    <w:rsid w:val="00C2651A"/>
    <w:rsid w:val="00C471D4"/>
    <w:rsid w:val="00C56BC1"/>
    <w:rsid w:val="00CA3F57"/>
    <w:rsid w:val="00CA6C63"/>
    <w:rsid w:val="00CA7095"/>
    <w:rsid w:val="00CC58F7"/>
    <w:rsid w:val="00CC7EC3"/>
    <w:rsid w:val="00CE4F1A"/>
    <w:rsid w:val="00CE7FA2"/>
    <w:rsid w:val="00CF28D9"/>
    <w:rsid w:val="00CF7621"/>
    <w:rsid w:val="00D01138"/>
    <w:rsid w:val="00D25347"/>
    <w:rsid w:val="00D4271F"/>
    <w:rsid w:val="00D46585"/>
    <w:rsid w:val="00D46A38"/>
    <w:rsid w:val="00D90CD7"/>
    <w:rsid w:val="00D96079"/>
    <w:rsid w:val="00DC250C"/>
    <w:rsid w:val="00E22EDA"/>
    <w:rsid w:val="00E23461"/>
    <w:rsid w:val="00E61350"/>
    <w:rsid w:val="00E8274C"/>
    <w:rsid w:val="00EE0E05"/>
    <w:rsid w:val="00F148D7"/>
    <w:rsid w:val="00F17684"/>
    <w:rsid w:val="00F73AA6"/>
    <w:rsid w:val="00F93FD0"/>
    <w:rsid w:val="00FE784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7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7F6"/>
    <w:rPr>
      <w:rFonts w:ascii="Calibri" w:hAnsi="Calibri"/>
      <w:szCs w:val="21"/>
    </w:rPr>
  </w:style>
  <w:style w:type="paragraph" w:customStyle="1" w:styleId="Body">
    <w:name w:val="Body"/>
    <w:basedOn w:val="Normal"/>
    <w:uiPriority w:val="99"/>
    <w:rsid w:val="00FE48C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ticleL1">
    <w:name w:val="Article_L1"/>
    <w:basedOn w:val="Normal"/>
    <w:next w:val="BodyText"/>
    <w:uiPriority w:val="99"/>
    <w:rsid w:val="00FE48CB"/>
    <w:pPr>
      <w:keepNext/>
      <w:numPr>
        <w:numId w:val="2"/>
      </w:numPr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ArticleL2">
    <w:name w:val="Article_L2"/>
    <w:basedOn w:val="ArticleL1"/>
    <w:link w:val="ArticleL2Char"/>
    <w:uiPriority w:val="99"/>
    <w:rsid w:val="00FE48CB"/>
    <w:pPr>
      <w:numPr>
        <w:ilvl w:val="1"/>
      </w:numPr>
      <w:spacing w:before="120" w:after="120"/>
      <w:jc w:val="left"/>
      <w:outlineLvl w:val="1"/>
    </w:pPr>
    <w:rPr>
      <w:caps w:val="0"/>
    </w:rPr>
  </w:style>
  <w:style w:type="character" w:customStyle="1" w:styleId="ArticleL2Char">
    <w:name w:val="Article_L2 Char"/>
    <w:link w:val="ArticleL2"/>
    <w:uiPriority w:val="99"/>
    <w:locked/>
    <w:rsid w:val="00FE48CB"/>
    <w:rPr>
      <w:rFonts w:ascii="Arial" w:eastAsia="Times New Roman" w:hAnsi="Arial" w:cs="Arial"/>
      <w:b/>
      <w:bCs/>
      <w:sz w:val="20"/>
      <w:szCs w:val="20"/>
    </w:rPr>
  </w:style>
  <w:style w:type="paragraph" w:customStyle="1" w:styleId="ArticleL3">
    <w:name w:val="Article_L3"/>
    <w:basedOn w:val="ArticleL2"/>
    <w:link w:val="ArticleL3Char"/>
    <w:uiPriority w:val="99"/>
    <w:rsid w:val="00FE48CB"/>
    <w:pPr>
      <w:keepNext w:val="0"/>
      <w:numPr>
        <w:ilvl w:val="2"/>
      </w:numPr>
      <w:tabs>
        <w:tab w:val="clear" w:pos="720"/>
        <w:tab w:val="num" w:pos="360"/>
      </w:tabs>
      <w:outlineLvl w:val="2"/>
    </w:pPr>
    <w:rPr>
      <w:b w:val="0"/>
      <w:bCs w:val="0"/>
    </w:rPr>
  </w:style>
  <w:style w:type="paragraph" w:customStyle="1" w:styleId="ArticleL4">
    <w:name w:val="Article_L4"/>
    <w:basedOn w:val="ArticleL3"/>
    <w:link w:val="ArticleL4Char"/>
    <w:uiPriority w:val="99"/>
    <w:rsid w:val="00FE48CB"/>
    <w:pPr>
      <w:numPr>
        <w:ilvl w:val="3"/>
      </w:numPr>
      <w:tabs>
        <w:tab w:val="clear" w:pos="1440"/>
        <w:tab w:val="num" w:pos="360"/>
      </w:tabs>
      <w:outlineLvl w:val="3"/>
    </w:pPr>
  </w:style>
  <w:style w:type="paragraph" w:customStyle="1" w:styleId="ArticleL5">
    <w:name w:val="Article_L5"/>
    <w:basedOn w:val="ArticleL4"/>
    <w:link w:val="ArticleL5Char"/>
    <w:uiPriority w:val="99"/>
    <w:rsid w:val="00FE48CB"/>
    <w:pPr>
      <w:numPr>
        <w:ilvl w:val="4"/>
      </w:numPr>
      <w:tabs>
        <w:tab w:val="clear" w:pos="2160"/>
        <w:tab w:val="num" w:pos="360"/>
      </w:tabs>
      <w:outlineLvl w:val="4"/>
    </w:pPr>
  </w:style>
  <w:style w:type="paragraph" w:customStyle="1" w:styleId="ArticleL6">
    <w:name w:val="Article_L6"/>
    <w:basedOn w:val="ArticleL5"/>
    <w:uiPriority w:val="99"/>
    <w:rsid w:val="00FE48CB"/>
    <w:pPr>
      <w:numPr>
        <w:ilvl w:val="5"/>
      </w:numPr>
      <w:tabs>
        <w:tab w:val="clear" w:pos="2880"/>
        <w:tab w:val="num" w:pos="360"/>
      </w:tabs>
      <w:outlineLvl w:val="5"/>
    </w:pPr>
  </w:style>
  <w:style w:type="paragraph" w:customStyle="1" w:styleId="ArticleL7">
    <w:name w:val="Article_L7"/>
    <w:basedOn w:val="ArticleL6"/>
    <w:uiPriority w:val="99"/>
    <w:rsid w:val="00FE48CB"/>
    <w:pPr>
      <w:numPr>
        <w:ilvl w:val="6"/>
      </w:numPr>
      <w:tabs>
        <w:tab w:val="clear" w:pos="3600"/>
        <w:tab w:val="num" w:pos="360"/>
      </w:tabs>
      <w:outlineLvl w:val="6"/>
    </w:pPr>
  </w:style>
  <w:style w:type="paragraph" w:customStyle="1" w:styleId="ArticleL8">
    <w:name w:val="Article_L8"/>
    <w:basedOn w:val="ArticleL7"/>
    <w:uiPriority w:val="99"/>
    <w:rsid w:val="00FE48CB"/>
    <w:pPr>
      <w:numPr>
        <w:ilvl w:val="7"/>
      </w:numPr>
      <w:tabs>
        <w:tab w:val="clear" w:pos="5760"/>
        <w:tab w:val="num" w:pos="360"/>
      </w:tabs>
      <w:spacing w:before="0" w:after="240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ArticleL9">
    <w:name w:val="Article_L9"/>
    <w:basedOn w:val="ArticleL8"/>
    <w:uiPriority w:val="99"/>
    <w:rsid w:val="00FE48CB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FE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CB"/>
  </w:style>
  <w:style w:type="paragraph" w:customStyle="1" w:styleId="Default">
    <w:name w:val="Default"/>
    <w:rsid w:val="00F95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65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1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3"/>
  </w:style>
  <w:style w:type="paragraph" w:styleId="BalloonText">
    <w:name w:val="Balloon Text"/>
    <w:basedOn w:val="Normal"/>
    <w:link w:val="BalloonTextChar"/>
    <w:uiPriority w:val="99"/>
    <w:semiHidden/>
    <w:unhideWhenUsed/>
    <w:rsid w:val="00C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rticleL4Char">
    <w:name w:val="Article_L4 Char"/>
    <w:basedOn w:val="DefaultParagraphFont"/>
    <w:link w:val="ArticleL4"/>
    <w:uiPriority w:val="99"/>
    <w:locked/>
    <w:rsid w:val="00513E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DB"/>
  </w:style>
  <w:style w:type="paragraph" w:styleId="NormalWeb">
    <w:name w:val="Normal (Web)"/>
    <w:basedOn w:val="Normal"/>
    <w:uiPriority w:val="99"/>
    <w:unhideWhenUsed/>
    <w:rsid w:val="006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eastAsia="Times New Roman" w:hAnsi="Calibri" w:cs="Calibri"/>
    </w:rPr>
  </w:style>
  <w:style w:type="character" w:customStyle="1" w:styleId="ArticleL3Char">
    <w:name w:val="Article_L3 Char"/>
    <w:basedOn w:val="DefaultParagraphFont"/>
    <w:link w:val="ArticleL3"/>
    <w:uiPriority w:val="99"/>
    <w:locked/>
    <w:rPr>
      <w:rFonts w:ascii="Arial" w:eastAsia="Times New Roman" w:hAnsi="Arial" w:cs="Arial"/>
      <w:sz w:val="20"/>
      <w:szCs w:val="20"/>
    </w:rPr>
  </w:style>
  <w:style w:type="character" w:customStyle="1" w:styleId="ArticleL5Char">
    <w:name w:val="Article_L5 Char"/>
    <w:basedOn w:val="DefaultParagraphFont"/>
    <w:link w:val="ArticleL5"/>
    <w:uiPriority w:val="99"/>
    <w:locked/>
    <w:rsid w:val="00D0113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90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893">
      <w:bodyDiv w:val="1"/>
      <w:marLeft w:val="0"/>
      <w:marRight w:val="0"/>
      <w:marTop w:val="27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.glatter@tradition.com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traditionse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3F0FF3070FC008489D5CDE7FB1FBDF67" ma:contentTypeVersion="28" ma:contentTypeDescription="" ma:contentTypeScope="" ma:versionID="8071a5eab1615744855c0c49ff8dbe2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d14cfc7d-ffd7-44df-9b33-f4de696b89ee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2019-12-12T14:53:57+00:00</Document_x0020_Date>
    <Document_x0020_No xmlns="4b47aac5-4c46-444f-8595-ce09b406fc61">52711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347DF21-838A-430B-8B39-09EFEB7C1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E74BA-9B4D-4903-8C29-AF436B401136}"/>
</file>

<file path=customXml/itemProps3.xml><?xml version="1.0" encoding="utf-8"?>
<ds:datastoreItem xmlns:ds="http://schemas.openxmlformats.org/officeDocument/2006/customXml" ds:itemID="{670184B5-03B1-4860-AE84-BE4DBFE034F8}"/>
</file>

<file path=customXml/itemProps4.xml><?xml version="1.0" encoding="utf-8"?>
<ds:datastoreItem xmlns:ds="http://schemas.openxmlformats.org/officeDocument/2006/customXml" ds:itemID="{B8C29AEB-E070-4EB4-ACC0-D44725DBED06}"/>
</file>

<file path=customXml/itemProps5.xml><?xml version="1.0" encoding="utf-8"?>
<ds:datastoreItem xmlns:ds="http://schemas.openxmlformats.org/officeDocument/2006/customXml" ds:itemID="{DFBE554E-6C13-4FA3-9C72-C34054E60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</Company>
  <LinksUpToDate>false</LinksUpToDate>
  <CharactersWithSpaces>3147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CFTC 40.2(a) Product Certification</dc:title>
  <dc:creator>Scot Halvorsen</dc:creator>
  <cp:lastModifiedBy>Daniel Glatter</cp:lastModifiedBy>
  <cp:revision>3</cp:revision>
  <cp:lastPrinted>2019-12-11T16:45:00Z</cp:lastPrinted>
  <dcterms:created xsi:type="dcterms:W3CDTF">2019-12-11T21:30:00Z</dcterms:created>
  <dcterms:modified xsi:type="dcterms:W3CDTF">2019-12-11T21:31:00Z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oFAAoY+b3dyoaiROYPqQnrUo89M0s9dY19Hq1cZlygdQcR4yJ9xNxcADn37+OEEA7Gucb2qzHGpQuisF
iY99pPbCxb+WRfE7cGpibRD49MUsuPWhNPxrjgqk8E9ouNrN1UVa6+sVpjsVQggFiY99pPbCxb+W
RfE7cGpibRD49MUsuPWhNPxrjgqk8O1XJ7Zj7ijNCQSwraW/KfVamXyo/RPx9MmWopRm/9V506NV
0s0RwW6wcpExsYqLO</vt:lpwstr>
  </property>
  <property fmtid="{D5CDD505-2E9C-101B-9397-08002B2CF9AE}" pid="3" name="MAIL_MSG_ID2">
    <vt:lpwstr>EX7G1GCOhxYugBnzF1rtSLNb4BKgqMssL/RDpWiPm5oMLfhOuBEy8iyFbQv
fhziaLvfnWeJ7XXZu/UmCUuCi+xsa94gMN7PQgKXmPIUWEuR</vt:lpwstr>
  </property>
  <property fmtid="{D5CDD505-2E9C-101B-9397-08002B2CF9AE}" pid="4" name="RESPONSE_SENDER_NAME">
    <vt:lpwstr>gAAAJ+PfKkF/6hjGInKfWk7GIjl4lND0osR8</vt:lpwstr>
  </property>
  <property fmtid="{D5CDD505-2E9C-101B-9397-08002B2CF9AE}" pid="5" name="EMAIL_OWNER_ADDRESS">
    <vt:lpwstr>ABAAv4tRYjpfjUurf1zEkpUNuy9Cs3dmcMaC20XbnWk3QN6ibXHyq4dBDXztO5Rd80Lp</vt:lpwstr>
  </property>
  <property fmtid="{D5CDD505-2E9C-101B-9397-08002B2CF9AE}" pid="6" name="ContentTypeId">
    <vt:lpwstr>0x01010045B0BEB1BCDC4B408D1662109AEB4638003F0FF3070FC008489D5CDE7FB1FBDF67</vt:lpwstr>
  </property>
  <property fmtid="{D5CDD505-2E9C-101B-9397-08002B2CF9AE}" pid="7" name="_CopySource">
    <vt:lpwstr>\\cftc.gov\dfsbts\PRD\Portal\TempFileArchive\a953c8ec-eaf2-49a8-b489-d9084fcad536\CFTC Prod Submisision 2019-05 (MSCI USA) 12-11-19.docx</vt:lpwstr>
  </property>
  <property fmtid="{D5CDD505-2E9C-101B-9397-08002B2CF9AE}" pid="8" name="Order">
    <vt:r8>1109500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