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518" w:rsidRDefault="00011B4D">
      <w:r>
        <w:t>BizTalk360</w:t>
      </w:r>
      <w:r w:rsidR="00D90518">
        <w:t xml:space="preserve"> Posting</w:t>
      </w:r>
    </w:p>
    <w:p w:rsidR="00D90518" w:rsidRDefault="00D90518"/>
    <w:p w:rsidR="0094797D" w:rsidRDefault="002C7F18" w:rsidP="00011B4D">
      <w:r>
        <w:t xml:space="preserve">The Commodity Futures Trading Commission (CFTC) intends </w:t>
      </w:r>
      <w:r w:rsidR="000708E1">
        <w:t xml:space="preserve">to </w:t>
      </w:r>
      <w:r w:rsidR="00F56D20" w:rsidRPr="00DB55C9">
        <w:t xml:space="preserve">award a purchase order to </w:t>
      </w:r>
      <w:r w:rsidR="00011B4D">
        <w:t>Kovai Limited Company</w:t>
      </w:r>
      <w:r w:rsidR="00F56D20" w:rsidRPr="00DB55C9">
        <w:t xml:space="preserve">, on a sole source basis, for </w:t>
      </w:r>
      <w:r w:rsidR="00011B4D" w:rsidRPr="00F44131">
        <w:t>the BizTalk360 monitoring software</w:t>
      </w:r>
      <w:r w:rsidR="00F56D20" w:rsidRPr="00DB55C9">
        <w:t>. In carrying out the agency</w:t>
      </w:r>
      <w:r w:rsidR="000708E1">
        <w:t>’s</w:t>
      </w:r>
      <w:r w:rsidR="00F56D20" w:rsidRPr="00DB55C9">
        <w:t xml:space="preserve"> mission, CFTC </w:t>
      </w:r>
      <w:r w:rsidR="00011B4D">
        <w:t>aims to</w:t>
      </w:r>
      <w:r w:rsidR="00011B4D" w:rsidRPr="00F44131">
        <w:t xml:space="preserve"> improve and optimize the monitoring of the BizTalk server environments and ancillary systems, to ensure real time notification of issues as they occur and to enable quick recovery and sometimes automatic recovery where necessary for issues that occur outside office hours</w:t>
      </w:r>
      <w:r w:rsidR="005C4E92">
        <w:t>.</w:t>
      </w:r>
      <w:r w:rsidR="005D70F5" w:rsidRPr="005D70F5">
        <w:t xml:space="preserve"> There is no known alternative source </w:t>
      </w:r>
      <w:r w:rsidR="00F7708B">
        <w:t xml:space="preserve">for the </w:t>
      </w:r>
      <w:r w:rsidR="005D70F5" w:rsidRPr="00F7708B">
        <w:rPr>
          <w:color w:val="000000" w:themeColor="text1"/>
        </w:rPr>
        <w:t xml:space="preserve">Active BizTalk Database Monitoring, </w:t>
      </w:r>
      <w:r w:rsidR="00CC740B" w:rsidRPr="00F7708B">
        <w:rPr>
          <w:color w:val="000000" w:themeColor="text1"/>
        </w:rPr>
        <w:t>BizTalk Server Performance Health C</w:t>
      </w:r>
      <w:r w:rsidR="005D70F5" w:rsidRPr="00F7708B">
        <w:rPr>
          <w:color w:val="000000" w:themeColor="text1"/>
        </w:rPr>
        <w:t>hecks, Threshold and T</w:t>
      </w:r>
      <w:r w:rsidR="00CC740B" w:rsidRPr="00F7708B">
        <w:rPr>
          <w:color w:val="000000" w:themeColor="text1"/>
        </w:rPr>
        <w:t>hrottling M</w:t>
      </w:r>
      <w:r w:rsidR="005D70F5" w:rsidRPr="00F7708B">
        <w:rPr>
          <w:color w:val="000000" w:themeColor="text1"/>
        </w:rPr>
        <w:t>onitoring, and Process monitoring</w:t>
      </w:r>
      <w:r w:rsidR="00F7708B" w:rsidRPr="00F7708B">
        <w:rPr>
          <w:color w:val="000000" w:themeColor="text1"/>
        </w:rPr>
        <w:t xml:space="preserve"> tools. </w:t>
      </w:r>
      <w:r w:rsidR="00F56D20" w:rsidRPr="00F7708B">
        <w:t xml:space="preserve">A subscription to the </w:t>
      </w:r>
      <w:r w:rsidR="00011B4D" w:rsidRPr="00F7708B">
        <w:t>BizTalk360 software</w:t>
      </w:r>
      <w:r w:rsidR="000708E1" w:rsidRPr="00F7708B">
        <w:t xml:space="preserve"> </w:t>
      </w:r>
      <w:r w:rsidR="00F56D20" w:rsidRPr="00F7708B">
        <w:t>will provide the necessary information, data and analytics to support CFTC</w:t>
      </w:r>
      <w:r w:rsidR="000708E1" w:rsidRPr="00F7708B">
        <w:t>’s</w:t>
      </w:r>
      <w:r w:rsidR="00F56D20" w:rsidRPr="00F7708B">
        <w:t xml:space="preserve"> mission for market regulation.</w:t>
      </w:r>
      <w:r w:rsidR="00F7708B">
        <w:t xml:space="preserve"> </w:t>
      </w:r>
      <w:bookmarkStart w:id="0" w:name="_GoBack"/>
      <w:bookmarkEnd w:id="0"/>
      <w:r w:rsidR="005D70F5" w:rsidRPr="00F7708B">
        <w:t xml:space="preserve">CFTC has built a variety of custom BizTalk components to </w:t>
      </w:r>
      <w:r w:rsidR="00F7708B" w:rsidRPr="00F7708B">
        <w:t xml:space="preserve">help facilitate this process. </w:t>
      </w:r>
      <w:r w:rsidR="005D70F5" w:rsidRPr="00F7708B">
        <w:t>The commission has dedicated and continues to provide resources to ensure the custom BizTalk data transfer proces</w:t>
      </w:r>
      <w:r w:rsidR="00F7708B" w:rsidRPr="00F7708B">
        <w:t xml:space="preserve">s is enhanced and maintained. </w:t>
      </w:r>
      <w:r w:rsidR="005D70F5" w:rsidRPr="00F7708B">
        <w:t>One of the goals is to provide better oversite and monitoring of t</w:t>
      </w:r>
      <w:r w:rsidR="00F7708B" w:rsidRPr="00F7708B">
        <w:t xml:space="preserve">he entire BizTalk environment. </w:t>
      </w:r>
      <w:r w:rsidR="005D70F5" w:rsidRPr="00F7708B">
        <w:t>Rather than build custom components to do this, the CFTC is looking to procure a solution that has the tools to make the BizTalk environment more efficient and easier to diagnose any issues when they arise</w:t>
      </w:r>
      <w:r w:rsidR="00F7708B" w:rsidRPr="00F7708B">
        <w:t>.</w:t>
      </w:r>
      <w:r w:rsidR="00F7708B">
        <w:t xml:space="preserve"> </w:t>
      </w:r>
      <w:r>
        <w:t xml:space="preserve">The anticipated contract will have a period of performance of </w:t>
      </w:r>
      <w:r w:rsidR="004D273E">
        <w:t xml:space="preserve">a base period of </w:t>
      </w:r>
      <w:r w:rsidR="00F7708B">
        <w:t xml:space="preserve">one (1) year. </w:t>
      </w:r>
      <w:r>
        <w:t>The identified vendor is the sole provider of th</w:t>
      </w:r>
      <w:r w:rsidR="004D273E">
        <w:t>ese items</w:t>
      </w:r>
      <w:r>
        <w:t>.  Therefore, this vendor is the only responsible source identified as reasonably available that will sa</w:t>
      </w:r>
      <w:r w:rsidR="00F7708B">
        <w:t xml:space="preserve">tisfy the agency requirements. </w:t>
      </w:r>
      <w:r>
        <w:t>THIS NOTICE IS NOT</w:t>
      </w:r>
      <w:r w:rsidR="006F593B">
        <w:t xml:space="preserve"> </w:t>
      </w:r>
      <w:r>
        <w:t>A REQUEST FOR COMPETITIVE PROPOSALS and a so</w:t>
      </w:r>
      <w:r w:rsidR="00F7708B">
        <w:t xml:space="preserve">licitation will not be issued. </w:t>
      </w:r>
      <w:r>
        <w:t>However, the Government will consider responses from all responsible sources received by the date an</w:t>
      </w:r>
      <w:r w:rsidR="00F7708B">
        <w:t xml:space="preserve">d time identified above. </w:t>
      </w:r>
      <w:r>
        <w:t>Written responses must include sufficient information to establish capabili</w:t>
      </w:r>
      <w:r w:rsidR="00F7708B">
        <w:t xml:space="preserve">ty to fulfill the requirement. </w:t>
      </w:r>
      <w:r>
        <w:t>Oral communications are not acceptab</w:t>
      </w:r>
      <w:r w:rsidR="00F7708B">
        <w:t xml:space="preserve">le in response to this notice. </w:t>
      </w:r>
      <w:r>
        <w:t>Any responses received will only be considered for the purposes of determining whether to conduct a competitive procurement in lieu of the sole source described in this notice, and such determination shall be made at the sole discretion of the CFTC.</w:t>
      </w:r>
    </w:p>
    <w:p w:rsidR="002C7F18" w:rsidRDefault="002C7F18">
      <w:r>
        <w:t xml:space="preserve">(Posting for a week on </w:t>
      </w:r>
      <w:r w:rsidR="00011B4D">
        <w:t>CFTC.gov</w:t>
      </w:r>
      <w:r>
        <w:t>)</w:t>
      </w:r>
    </w:p>
    <w:p w:rsidR="00F56D20" w:rsidRPr="00F56D20" w:rsidRDefault="002C7F18">
      <w:r>
        <w:t xml:space="preserve">Classification Code – </w:t>
      </w:r>
      <w:r w:rsidR="00F56D20" w:rsidRPr="00F56D20">
        <w:t>D317 - IT AND TELECOM- WEB-BASED SUBSCRIPTION</w:t>
      </w:r>
    </w:p>
    <w:p w:rsidR="002C7F18" w:rsidRDefault="00F56D20">
      <w:r>
        <w:t xml:space="preserve">NAICS: </w:t>
      </w:r>
      <w:r w:rsidR="002C7F18">
        <w:t xml:space="preserve"> </w:t>
      </w:r>
      <w:r w:rsidRPr="00F56D20">
        <w:t>519190 - All Other Information Services</w:t>
      </w:r>
    </w:p>
    <w:sectPr w:rsidR="002C7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F18"/>
    <w:rsid w:val="00011B4D"/>
    <w:rsid w:val="000708E1"/>
    <w:rsid w:val="00127497"/>
    <w:rsid w:val="002C7F18"/>
    <w:rsid w:val="002D4800"/>
    <w:rsid w:val="004D273E"/>
    <w:rsid w:val="005C4E92"/>
    <w:rsid w:val="005D70F5"/>
    <w:rsid w:val="006B3B82"/>
    <w:rsid w:val="006F593B"/>
    <w:rsid w:val="00933E34"/>
    <w:rsid w:val="0093672C"/>
    <w:rsid w:val="0094797D"/>
    <w:rsid w:val="00BF63A3"/>
    <w:rsid w:val="00CC740B"/>
    <w:rsid w:val="00D90518"/>
    <w:rsid w:val="00F56D20"/>
    <w:rsid w:val="00F7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672C"/>
    <w:rPr>
      <w:sz w:val="16"/>
      <w:szCs w:val="16"/>
    </w:rPr>
  </w:style>
  <w:style w:type="paragraph" w:styleId="CommentText">
    <w:name w:val="annotation text"/>
    <w:basedOn w:val="Normal"/>
    <w:link w:val="CommentTextChar"/>
    <w:uiPriority w:val="99"/>
    <w:semiHidden/>
    <w:unhideWhenUsed/>
    <w:rsid w:val="0093672C"/>
    <w:pPr>
      <w:spacing w:line="240" w:lineRule="auto"/>
    </w:pPr>
    <w:rPr>
      <w:sz w:val="20"/>
      <w:szCs w:val="20"/>
    </w:rPr>
  </w:style>
  <w:style w:type="character" w:customStyle="1" w:styleId="CommentTextChar">
    <w:name w:val="Comment Text Char"/>
    <w:basedOn w:val="DefaultParagraphFont"/>
    <w:link w:val="CommentText"/>
    <w:uiPriority w:val="99"/>
    <w:semiHidden/>
    <w:rsid w:val="0093672C"/>
    <w:rPr>
      <w:sz w:val="20"/>
      <w:szCs w:val="20"/>
    </w:rPr>
  </w:style>
  <w:style w:type="paragraph" w:styleId="CommentSubject">
    <w:name w:val="annotation subject"/>
    <w:basedOn w:val="CommentText"/>
    <w:next w:val="CommentText"/>
    <w:link w:val="CommentSubjectChar"/>
    <w:uiPriority w:val="99"/>
    <w:semiHidden/>
    <w:unhideWhenUsed/>
    <w:rsid w:val="0093672C"/>
    <w:rPr>
      <w:b/>
      <w:bCs/>
    </w:rPr>
  </w:style>
  <w:style w:type="character" w:customStyle="1" w:styleId="CommentSubjectChar">
    <w:name w:val="Comment Subject Char"/>
    <w:basedOn w:val="CommentTextChar"/>
    <w:link w:val="CommentSubject"/>
    <w:uiPriority w:val="99"/>
    <w:semiHidden/>
    <w:rsid w:val="0093672C"/>
    <w:rPr>
      <w:b/>
      <w:bCs/>
      <w:sz w:val="20"/>
      <w:szCs w:val="20"/>
    </w:rPr>
  </w:style>
  <w:style w:type="paragraph" w:styleId="BalloonText">
    <w:name w:val="Balloon Text"/>
    <w:basedOn w:val="Normal"/>
    <w:link w:val="BalloonTextChar"/>
    <w:uiPriority w:val="99"/>
    <w:semiHidden/>
    <w:unhideWhenUsed/>
    <w:rsid w:val="00936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7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672C"/>
    <w:rPr>
      <w:sz w:val="16"/>
      <w:szCs w:val="16"/>
    </w:rPr>
  </w:style>
  <w:style w:type="paragraph" w:styleId="CommentText">
    <w:name w:val="annotation text"/>
    <w:basedOn w:val="Normal"/>
    <w:link w:val="CommentTextChar"/>
    <w:uiPriority w:val="99"/>
    <w:semiHidden/>
    <w:unhideWhenUsed/>
    <w:rsid w:val="0093672C"/>
    <w:pPr>
      <w:spacing w:line="240" w:lineRule="auto"/>
    </w:pPr>
    <w:rPr>
      <w:sz w:val="20"/>
      <w:szCs w:val="20"/>
    </w:rPr>
  </w:style>
  <w:style w:type="character" w:customStyle="1" w:styleId="CommentTextChar">
    <w:name w:val="Comment Text Char"/>
    <w:basedOn w:val="DefaultParagraphFont"/>
    <w:link w:val="CommentText"/>
    <w:uiPriority w:val="99"/>
    <w:semiHidden/>
    <w:rsid w:val="0093672C"/>
    <w:rPr>
      <w:sz w:val="20"/>
      <w:szCs w:val="20"/>
    </w:rPr>
  </w:style>
  <w:style w:type="paragraph" w:styleId="CommentSubject">
    <w:name w:val="annotation subject"/>
    <w:basedOn w:val="CommentText"/>
    <w:next w:val="CommentText"/>
    <w:link w:val="CommentSubjectChar"/>
    <w:uiPriority w:val="99"/>
    <w:semiHidden/>
    <w:unhideWhenUsed/>
    <w:rsid w:val="0093672C"/>
    <w:rPr>
      <w:b/>
      <w:bCs/>
    </w:rPr>
  </w:style>
  <w:style w:type="character" w:customStyle="1" w:styleId="CommentSubjectChar">
    <w:name w:val="Comment Subject Char"/>
    <w:basedOn w:val="CommentTextChar"/>
    <w:link w:val="CommentSubject"/>
    <w:uiPriority w:val="99"/>
    <w:semiHidden/>
    <w:rsid w:val="0093672C"/>
    <w:rPr>
      <w:b/>
      <w:bCs/>
      <w:sz w:val="20"/>
      <w:szCs w:val="20"/>
    </w:rPr>
  </w:style>
  <w:style w:type="paragraph" w:styleId="BalloonText">
    <w:name w:val="Balloon Text"/>
    <w:basedOn w:val="Normal"/>
    <w:link w:val="BalloonTextChar"/>
    <w:uiPriority w:val="99"/>
    <w:semiHidden/>
    <w:unhideWhenUsed/>
    <w:rsid w:val="00936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7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D1D2D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84B59-66AF-46A2-B04E-D152A844C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2098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Shong</dc:creator>
  <cp:lastModifiedBy>ODT</cp:lastModifiedBy>
  <cp:revision>2</cp:revision>
  <cp:lastPrinted>2020-02-06T14:06:00Z</cp:lastPrinted>
  <dcterms:created xsi:type="dcterms:W3CDTF">2020-09-16T11:51:00Z</dcterms:created>
  <dcterms:modified xsi:type="dcterms:W3CDTF">2020-09-16T11:51:00Z</dcterms:modified>
</cp:coreProperties>
</file>